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9670" w14:textId="5D3A4197" w:rsidR="00C16C08" w:rsidRPr="00250CB9" w:rsidRDefault="00C73A9E" w:rsidP="00250CB9">
      <w:pPr>
        <w:jc w:val="center"/>
        <w:rPr>
          <w:rFonts w:ascii="Arial" w:hAnsi="Arial" w:cs="Arial"/>
          <w:sz w:val="24"/>
          <w:szCs w:val="24"/>
        </w:rPr>
      </w:pPr>
      <w:r>
        <w:rPr>
          <w:rFonts w:ascii="Arial" w:hAnsi="Arial" w:cs="Arial"/>
          <w:sz w:val="24"/>
          <w:szCs w:val="24"/>
        </w:rPr>
        <w:t xml:space="preserve">                                  </w:t>
      </w:r>
    </w:p>
    <w:p w14:paraId="1B01CCF7" w14:textId="77777777" w:rsidR="00952FCF" w:rsidRDefault="00626FAE" w:rsidP="0052331C">
      <w:pPr>
        <w:spacing w:after="0"/>
        <w:jc w:val="center"/>
        <w:rPr>
          <w:rFonts w:ascii="Arial" w:hAnsi="Arial" w:cs="Arial"/>
          <w:b/>
          <w:sz w:val="24"/>
          <w:szCs w:val="24"/>
        </w:rPr>
      </w:pPr>
      <w:r>
        <w:rPr>
          <w:rFonts w:ascii="Arial" w:hAnsi="Arial" w:cs="Arial"/>
          <w:b/>
          <w:sz w:val="24"/>
          <w:szCs w:val="24"/>
        </w:rPr>
        <w:t xml:space="preserve">NOTES OF A MEETING OF THE </w:t>
      </w:r>
    </w:p>
    <w:p w14:paraId="19BDC525" w14:textId="77777777" w:rsidR="00952FCF" w:rsidRDefault="00626FAE" w:rsidP="0052331C">
      <w:pPr>
        <w:spacing w:after="0"/>
        <w:jc w:val="center"/>
        <w:rPr>
          <w:rFonts w:ascii="Arial" w:hAnsi="Arial" w:cs="Arial"/>
          <w:b/>
          <w:sz w:val="24"/>
          <w:szCs w:val="24"/>
        </w:rPr>
      </w:pPr>
      <w:r>
        <w:rPr>
          <w:rFonts w:ascii="Arial" w:hAnsi="Arial" w:cs="Arial"/>
          <w:b/>
          <w:sz w:val="24"/>
          <w:szCs w:val="24"/>
        </w:rPr>
        <w:t xml:space="preserve">NEIGHBOURHOOD DEVELOPMENT PLAN WORKING PARTY </w:t>
      </w:r>
    </w:p>
    <w:p w14:paraId="4BF635A8" w14:textId="754864AD" w:rsidR="00626FAE" w:rsidRPr="00250CB9" w:rsidRDefault="00626FAE" w:rsidP="0052331C">
      <w:pPr>
        <w:spacing w:after="0"/>
        <w:jc w:val="center"/>
        <w:rPr>
          <w:rFonts w:ascii="Arial" w:hAnsi="Arial" w:cs="Arial"/>
          <w:b/>
          <w:sz w:val="24"/>
          <w:szCs w:val="24"/>
        </w:rPr>
      </w:pPr>
      <w:r>
        <w:rPr>
          <w:rFonts w:ascii="Arial" w:hAnsi="Arial" w:cs="Arial"/>
          <w:b/>
          <w:sz w:val="24"/>
          <w:szCs w:val="24"/>
        </w:rPr>
        <w:t xml:space="preserve">HELD ON </w:t>
      </w:r>
      <w:r w:rsidR="007F2007">
        <w:rPr>
          <w:rFonts w:ascii="Arial" w:hAnsi="Arial" w:cs="Arial"/>
          <w:b/>
          <w:sz w:val="24"/>
          <w:szCs w:val="24"/>
        </w:rPr>
        <w:t>1 DECEMBER</w:t>
      </w:r>
      <w:r w:rsidR="001A7D13">
        <w:rPr>
          <w:rFonts w:ascii="Arial" w:hAnsi="Arial" w:cs="Arial"/>
          <w:b/>
          <w:sz w:val="24"/>
          <w:szCs w:val="24"/>
        </w:rPr>
        <w:t xml:space="preserve"> 2020</w:t>
      </w:r>
    </w:p>
    <w:p w14:paraId="3F75483F" w14:textId="7E157295" w:rsidR="003F2978" w:rsidRPr="00250CB9" w:rsidRDefault="001A7D13" w:rsidP="00A2040D">
      <w:pPr>
        <w:spacing w:after="0"/>
        <w:jc w:val="center"/>
        <w:rPr>
          <w:rFonts w:ascii="Arial" w:hAnsi="Arial" w:cs="Arial"/>
          <w:b/>
          <w:sz w:val="24"/>
          <w:szCs w:val="24"/>
        </w:rPr>
      </w:pPr>
      <w:r>
        <w:rPr>
          <w:rFonts w:ascii="Arial" w:hAnsi="Arial" w:cs="Arial"/>
          <w:b/>
          <w:sz w:val="24"/>
          <w:szCs w:val="24"/>
        </w:rPr>
        <w:t>VIA ZOOM</w:t>
      </w:r>
    </w:p>
    <w:p w14:paraId="1161670A" w14:textId="77777777" w:rsidR="003F2978" w:rsidRPr="00250CB9" w:rsidRDefault="00FB6548" w:rsidP="005022F1">
      <w:pPr>
        <w:jc w:val="both"/>
        <w:rPr>
          <w:rFonts w:ascii="Arial" w:hAnsi="Arial" w:cs="Arial"/>
          <w:sz w:val="24"/>
          <w:szCs w:val="24"/>
        </w:rPr>
      </w:pPr>
      <w:r>
        <w:rPr>
          <w:rFonts w:ascii="Arial" w:hAnsi="Arial" w:cs="Arial"/>
          <w:sz w:val="24"/>
          <w:szCs w:val="24"/>
        </w:rPr>
        <w:pict w14:anchorId="5F560EF1">
          <v:rect id="_x0000_i1025" style="width:0;height:1.5pt" o:hralign="center" o:hrstd="t" o:hr="t" fillcolor="#a0a0a0" stroked="f"/>
        </w:pict>
      </w: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872"/>
        <w:gridCol w:w="34"/>
        <w:gridCol w:w="1040"/>
        <w:gridCol w:w="39"/>
        <w:gridCol w:w="8324"/>
      </w:tblGrid>
      <w:tr w:rsidR="00D8409A" w:rsidRPr="00D24B08" w14:paraId="204890FD" w14:textId="77777777" w:rsidTr="008A2660">
        <w:tc>
          <w:tcPr>
            <w:tcW w:w="1980" w:type="dxa"/>
            <w:gridSpan w:val="4"/>
          </w:tcPr>
          <w:p w14:paraId="60BAAF6A" w14:textId="77777777" w:rsidR="00D8409A" w:rsidRPr="00D24B08" w:rsidRDefault="00D8409A" w:rsidP="005022F1">
            <w:pPr>
              <w:jc w:val="both"/>
              <w:rPr>
                <w:rFonts w:ascii="Arial" w:hAnsi="Arial" w:cs="Arial"/>
                <w:b/>
                <w:sz w:val="24"/>
                <w:szCs w:val="24"/>
              </w:rPr>
            </w:pPr>
            <w:bookmarkStart w:id="0" w:name="_Hlk34659042"/>
            <w:r w:rsidRPr="00D24B08">
              <w:rPr>
                <w:rFonts w:ascii="Arial" w:hAnsi="Arial" w:cs="Arial"/>
                <w:b/>
                <w:sz w:val="24"/>
                <w:szCs w:val="24"/>
              </w:rPr>
              <w:t>PRESENT</w:t>
            </w:r>
            <w:r w:rsidR="005E7B10" w:rsidRPr="00D24B08">
              <w:rPr>
                <w:rFonts w:ascii="Arial" w:hAnsi="Arial" w:cs="Arial"/>
                <w:b/>
                <w:sz w:val="24"/>
                <w:szCs w:val="24"/>
              </w:rPr>
              <w:t>:</w:t>
            </w:r>
          </w:p>
        </w:tc>
        <w:tc>
          <w:tcPr>
            <w:tcW w:w="8363" w:type="dxa"/>
            <w:gridSpan w:val="2"/>
          </w:tcPr>
          <w:p w14:paraId="1382E99B" w14:textId="4947DA40" w:rsidR="005E7B10" w:rsidRPr="001A7D13" w:rsidRDefault="007F5E47" w:rsidP="0065266D">
            <w:pPr>
              <w:jc w:val="both"/>
              <w:rPr>
                <w:rFonts w:ascii="Arial" w:hAnsi="Arial" w:cs="Arial"/>
                <w:b/>
                <w:sz w:val="24"/>
                <w:szCs w:val="24"/>
                <w:highlight w:val="yellow"/>
              </w:rPr>
            </w:pPr>
            <w:r w:rsidRPr="004D30B0">
              <w:rPr>
                <w:rFonts w:ascii="Arial" w:hAnsi="Arial" w:cs="Arial"/>
                <w:b/>
                <w:sz w:val="24"/>
                <w:szCs w:val="24"/>
              </w:rPr>
              <w:t>Councillor</w:t>
            </w:r>
            <w:r w:rsidR="005022F1" w:rsidRPr="004D30B0">
              <w:rPr>
                <w:rFonts w:ascii="Arial" w:hAnsi="Arial" w:cs="Arial"/>
                <w:b/>
                <w:sz w:val="24"/>
                <w:szCs w:val="24"/>
              </w:rPr>
              <w:t xml:space="preserve"> Howells,</w:t>
            </w:r>
            <w:r w:rsidR="00441868" w:rsidRPr="004D30B0">
              <w:rPr>
                <w:rFonts w:ascii="Arial" w:hAnsi="Arial" w:cs="Arial"/>
                <w:b/>
                <w:sz w:val="24"/>
                <w:szCs w:val="24"/>
              </w:rPr>
              <w:t xml:space="preserve"> </w:t>
            </w:r>
            <w:r w:rsidR="00EF580E">
              <w:rPr>
                <w:rFonts w:ascii="Arial" w:hAnsi="Arial" w:cs="Arial"/>
                <w:b/>
                <w:sz w:val="24"/>
                <w:szCs w:val="24"/>
              </w:rPr>
              <w:t xml:space="preserve">Councillor Bannister, </w:t>
            </w:r>
            <w:r w:rsidR="005022F1" w:rsidRPr="004D30B0">
              <w:rPr>
                <w:rFonts w:ascii="Arial" w:hAnsi="Arial" w:cs="Arial"/>
                <w:b/>
                <w:sz w:val="24"/>
                <w:szCs w:val="24"/>
              </w:rPr>
              <w:t xml:space="preserve">Nicola Forde (Deputy Chair) </w:t>
            </w:r>
            <w:r w:rsidR="00441868" w:rsidRPr="004D30B0">
              <w:rPr>
                <w:rFonts w:ascii="Arial" w:hAnsi="Arial" w:cs="Arial"/>
                <w:b/>
                <w:sz w:val="24"/>
                <w:szCs w:val="24"/>
              </w:rPr>
              <w:t>Julie Knight, Carly Tinkler</w:t>
            </w:r>
            <w:r w:rsidR="00EF580E">
              <w:rPr>
                <w:rFonts w:ascii="Arial" w:hAnsi="Arial" w:cs="Arial"/>
                <w:b/>
                <w:sz w:val="24"/>
                <w:szCs w:val="24"/>
              </w:rPr>
              <w:t>, Ann Lumb, Celia</w:t>
            </w:r>
            <w:r w:rsidR="00A64603">
              <w:rPr>
                <w:rFonts w:ascii="Arial" w:hAnsi="Arial" w:cs="Arial"/>
                <w:b/>
                <w:sz w:val="24"/>
                <w:szCs w:val="24"/>
              </w:rPr>
              <w:t xml:space="preserve"> Kellet</w:t>
            </w:r>
            <w:r w:rsidR="00EF580E">
              <w:rPr>
                <w:rFonts w:ascii="Arial" w:hAnsi="Arial" w:cs="Arial"/>
                <w:b/>
                <w:sz w:val="24"/>
                <w:szCs w:val="24"/>
              </w:rPr>
              <w:t xml:space="preserve"> , </w:t>
            </w:r>
            <w:r w:rsidR="0065266D">
              <w:rPr>
                <w:rFonts w:ascii="Arial" w:hAnsi="Arial" w:cs="Arial"/>
                <w:b/>
                <w:sz w:val="24"/>
                <w:szCs w:val="24"/>
              </w:rPr>
              <w:t xml:space="preserve">Councillor </w:t>
            </w:r>
            <w:r w:rsidR="00EF580E">
              <w:rPr>
                <w:rFonts w:ascii="Arial" w:hAnsi="Arial" w:cs="Arial"/>
                <w:b/>
                <w:sz w:val="24"/>
                <w:szCs w:val="24"/>
              </w:rPr>
              <w:t xml:space="preserve">Helen I’Anson, Paul Kinnaird, Steve </w:t>
            </w:r>
            <w:r w:rsidR="00B7362B">
              <w:rPr>
                <w:rFonts w:ascii="Arial" w:hAnsi="Arial" w:cs="Arial"/>
                <w:b/>
                <w:sz w:val="24"/>
                <w:szCs w:val="24"/>
              </w:rPr>
              <w:t>Glennie</w:t>
            </w:r>
            <w:r w:rsidR="00EF580E">
              <w:rPr>
                <w:rFonts w:ascii="Arial" w:hAnsi="Arial" w:cs="Arial"/>
                <w:b/>
                <w:sz w:val="24"/>
                <w:szCs w:val="24"/>
              </w:rPr>
              <w:t>-Smith</w:t>
            </w:r>
            <w:r w:rsidR="0065266D">
              <w:rPr>
                <w:rFonts w:ascii="Arial" w:hAnsi="Arial" w:cs="Arial"/>
                <w:b/>
                <w:sz w:val="24"/>
                <w:szCs w:val="24"/>
              </w:rPr>
              <w:t>, Chris Millson (</w:t>
            </w:r>
            <w:proofErr w:type="spellStart"/>
            <w:r w:rsidR="0065266D">
              <w:rPr>
                <w:rFonts w:ascii="Arial" w:hAnsi="Arial" w:cs="Arial"/>
                <w:b/>
                <w:sz w:val="24"/>
                <w:szCs w:val="24"/>
              </w:rPr>
              <w:t>Haygrove</w:t>
            </w:r>
            <w:proofErr w:type="spellEnd"/>
            <w:r w:rsidR="0065266D">
              <w:rPr>
                <w:rFonts w:ascii="Arial" w:hAnsi="Arial" w:cs="Arial"/>
                <w:b/>
                <w:sz w:val="24"/>
                <w:szCs w:val="24"/>
              </w:rPr>
              <w:t>)</w:t>
            </w:r>
          </w:p>
        </w:tc>
      </w:tr>
      <w:tr w:rsidR="00D8409A" w:rsidRPr="00D24B08" w14:paraId="2EA7AA2B" w14:textId="77777777" w:rsidTr="008A2660">
        <w:tc>
          <w:tcPr>
            <w:tcW w:w="1980" w:type="dxa"/>
            <w:gridSpan w:val="4"/>
          </w:tcPr>
          <w:p w14:paraId="7FCCED71" w14:textId="2627F4C4" w:rsidR="00441868" w:rsidRDefault="00441868" w:rsidP="005022F1">
            <w:pPr>
              <w:jc w:val="both"/>
              <w:rPr>
                <w:rFonts w:ascii="Arial" w:hAnsi="Arial" w:cs="Arial"/>
                <w:b/>
                <w:sz w:val="24"/>
                <w:szCs w:val="24"/>
              </w:rPr>
            </w:pPr>
          </w:p>
          <w:p w14:paraId="1AEEFDCC" w14:textId="12BD35FD" w:rsidR="00D8409A" w:rsidRPr="00D24B08" w:rsidRDefault="00D8409A" w:rsidP="005022F1">
            <w:pPr>
              <w:jc w:val="both"/>
              <w:rPr>
                <w:rFonts w:ascii="Arial" w:hAnsi="Arial" w:cs="Arial"/>
                <w:b/>
                <w:sz w:val="24"/>
                <w:szCs w:val="24"/>
              </w:rPr>
            </w:pPr>
            <w:r w:rsidRPr="00D24B08">
              <w:rPr>
                <w:rFonts w:ascii="Arial" w:hAnsi="Arial" w:cs="Arial"/>
                <w:b/>
                <w:sz w:val="24"/>
                <w:szCs w:val="24"/>
              </w:rPr>
              <w:t>IN ATTENDANCE</w:t>
            </w:r>
            <w:r w:rsidR="005E7B10" w:rsidRPr="00D24B08">
              <w:rPr>
                <w:rFonts w:ascii="Arial" w:hAnsi="Arial" w:cs="Arial"/>
                <w:b/>
                <w:sz w:val="24"/>
                <w:szCs w:val="24"/>
              </w:rPr>
              <w:t>:</w:t>
            </w:r>
            <w:r w:rsidRPr="00D24B08">
              <w:rPr>
                <w:rFonts w:ascii="Arial" w:hAnsi="Arial" w:cs="Arial"/>
                <w:b/>
                <w:sz w:val="24"/>
                <w:szCs w:val="24"/>
              </w:rPr>
              <w:t xml:space="preserve"> </w:t>
            </w:r>
          </w:p>
        </w:tc>
        <w:tc>
          <w:tcPr>
            <w:tcW w:w="8363" w:type="dxa"/>
            <w:gridSpan w:val="2"/>
          </w:tcPr>
          <w:p w14:paraId="5D8B4450" w14:textId="77777777" w:rsidR="00D8409A" w:rsidRPr="00D24B08" w:rsidRDefault="00D8409A" w:rsidP="005022F1">
            <w:pPr>
              <w:jc w:val="both"/>
              <w:rPr>
                <w:rFonts w:ascii="Arial" w:hAnsi="Arial" w:cs="Arial"/>
                <w:b/>
                <w:sz w:val="24"/>
                <w:szCs w:val="24"/>
              </w:rPr>
            </w:pPr>
          </w:p>
          <w:p w14:paraId="252ED2F1" w14:textId="5E20BDE4" w:rsidR="007F5E47" w:rsidRPr="00D24B08" w:rsidRDefault="007F5E47" w:rsidP="005022F1">
            <w:pPr>
              <w:jc w:val="both"/>
              <w:rPr>
                <w:rFonts w:ascii="Arial" w:hAnsi="Arial" w:cs="Arial"/>
                <w:b/>
                <w:sz w:val="24"/>
                <w:szCs w:val="24"/>
              </w:rPr>
            </w:pPr>
            <w:r w:rsidRPr="00D24B08">
              <w:rPr>
                <w:rFonts w:ascii="Arial" w:hAnsi="Arial" w:cs="Arial"/>
                <w:b/>
                <w:sz w:val="24"/>
                <w:szCs w:val="24"/>
              </w:rPr>
              <w:t xml:space="preserve">Town Clerk – Angela Price  </w:t>
            </w:r>
          </w:p>
          <w:p w14:paraId="105F2F56" w14:textId="77777777" w:rsidR="00D8409A" w:rsidRPr="00D24B08" w:rsidRDefault="00D8409A" w:rsidP="005022F1">
            <w:pPr>
              <w:jc w:val="both"/>
              <w:rPr>
                <w:rFonts w:ascii="Arial" w:hAnsi="Arial" w:cs="Arial"/>
                <w:b/>
                <w:sz w:val="24"/>
                <w:szCs w:val="24"/>
              </w:rPr>
            </w:pPr>
          </w:p>
        </w:tc>
      </w:tr>
      <w:tr w:rsidR="00D8409A" w:rsidRPr="00D24B08" w14:paraId="2746D201" w14:textId="77777777" w:rsidTr="008A2660">
        <w:tc>
          <w:tcPr>
            <w:tcW w:w="906" w:type="dxa"/>
            <w:gridSpan w:val="2"/>
          </w:tcPr>
          <w:p w14:paraId="713808BD" w14:textId="41A61F5F" w:rsidR="00D8409A" w:rsidRPr="00D24B08" w:rsidRDefault="00E54622" w:rsidP="005022F1">
            <w:pPr>
              <w:jc w:val="both"/>
              <w:rPr>
                <w:rFonts w:ascii="Arial" w:hAnsi="Arial" w:cs="Arial"/>
                <w:b/>
                <w:sz w:val="24"/>
                <w:szCs w:val="24"/>
              </w:rPr>
            </w:pPr>
            <w:r>
              <w:rPr>
                <w:rFonts w:ascii="Arial" w:hAnsi="Arial" w:cs="Arial"/>
                <w:b/>
                <w:sz w:val="24"/>
                <w:szCs w:val="24"/>
              </w:rPr>
              <w:t xml:space="preserve"> </w:t>
            </w:r>
          </w:p>
        </w:tc>
        <w:tc>
          <w:tcPr>
            <w:tcW w:w="1074" w:type="dxa"/>
            <w:gridSpan w:val="2"/>
          </w:tcPr>
          <w:p w14:paraId="0DB421B1" w14:textId="77777777" w:rsidR="00D8409A" w:rsidRPr="00D24B08" w:rsidRDefault="00D8409A" w:rsidP="005022F1">
            <w:pPr>
              <w:jc w:val="center"/>
              <w:rPr>
                <w:rFonts w:ascii="Arial" w:hAnsi="Arial" w:cs="Arial"/>
                <w:b/>
                <w:sz w:val="24"/>
                <w:szCs w:val="24"/>
              </w:rPr>
            </w:pPr>
          </w:p>
        </w:tc>
        <w:tc>
          <w:tcPr>
            <w:tcW w:w="8363" w:type="dxa"/>
            <w:gridSpan w:val="2"/>
          </w:tcPr>
          <w:p w14:paraId="527D2D7C" w14:textId="77777777" w:rsidR="005E7B10" w:rsidRPr="00D24B08" w:rsidRDefault="00D8409A" w:rsidP="005022F1">
            <w:pPr>
              <w:jc w:val="both"/>
              <w:rPr>
                <w:rFonts w:ascii="Arial" w:hAnsi="Arial" w:cs="Arial"/>
                <w:b/>
                <w:sz w:val="24"/>
                <w:szCs w:val="24"/>
              </w:rPr>
            </w:pPr>
            <w:r w:rsidRPr="00D24B08">
              <w:rPr>
                <w:rFonts w:ascii="Arial" w:hAnsi="Arial" w:cs="Arial"/>
                <w:b/>
                <w:sz w:val="24"/>
                <w:szCs w:val="24"/>
              </w:rPr>
              <w:t>APOLOGIES</w:t>
            </w:r>
          </w:p>
        </w:tc>
      </w:tr>
      <w:tr w:rsidR="00D8409A" w:rsidRPr="00D24B08" w14:paraId="29055244" w14:textId="77777777" w:rsidTr="008A2660">
        <w:tc>
          <w:tcPr>
            <w:tcW w:w="906" w:type="dxa"/>
            <w:gridSpan w:val="2"/>
          </w:tcPr>
          <w:p w14:paraId="62F32FAD" w14:textId="77777777" w:rsidR="00D8409A" w:rsidRPr="00D24B08" w:rsidRDefault="00D8409A" w:rsidP="005022F1">
            <w:pPr>
              <w:jc w:val="both"/>
              <w:rPr>
                <w:rFonts w:ascii="Arial" w:hAnsi="Arial" w:cs="Arial"/>
                <w:b/>
                <w:sz w:val="24"/>
                <w:szCs w:val="24"/>
              </w:rPr>
            </w:pPr>
          </w:p>
        </w:tc>
        <w:tc>
          <w:tcPr>
            <w:tcW w:w="1074" w:type="dxa"/>
            <w:gridSpan w:val="2"/>
          </w:tcPr>
          <w:p w14:paraId="2678EC59" w14:textId="77777777" w:rsidR="00D8409A" w:rsidRPr="00D24B08" w:rsidRDefault="00D8409A" w:rsidP="005022F1">
            <w:pPr>
              <w:jc w:val="center"/>
              <w:rPr>
                <w:rFonts w:ascii="Arial" w:hAnsi="Arial" w:cs="Arial"/>
                <w:b/>
                <w:sz w:val="24"/>
                <w:szCs w:val="24"/>
              </w:rPr>
            </w:pPr>
          </w:p>
        </w:tc>
        <w:tc>
          <w:tcPr>
            <w:tcW w:w="8363" w:type="dxa"/>
            <w:gridSpan w:val="2"/>
          </w:tcPr>
          <w:p w14:paraId="080FC669" w14:textId="77777777" w:rsidR="00A2040D" w:rsidRDefault="00A2040D" w:rsidP="005022F1">
            <w:pPr>
              <w:jc w:val="both"/>
              <w:rPr>
                <w:rFonts w:ascii="Arial" w:hAnsi="Arial" w:cs="Arial"/>
                <w:b/>
                <w:sz w:val="24"/>
                <w:szCs w:val="24"/>
              </w:rPr>
            </w:pPr>
          </w:p>
          <w:p w14:paraId="603B66D6" w14:textId="7AC668A2" w:rsidR="00D8409A" w:rsidRPr="00D24B08" w:rsidRDefault="00C46077" w:rsidP="005022F1">
            <w:pPr>
              <w:jc w:val="both"/>
              <w:rPr>
                <w:rFonts w:ascii="Arial" w:hAnsi="Arial" w:cs="Arial"/>
                <w:b/>
                <w:sz w:val="24"/>
                <w:szCs w:val="24"/>
              </w:rPr>
            </w:pPr>
            <w:r w:rsidRPr="004D30B0">
              <w:rPr>
                <w:rFonts w:ascii="Arial" w:hAnsi="Arial" w:cs="Arial"/>
                <w:b/>
                <w:sz w:val="24"/>
                <w:szCs w:val="24"/>
              </w:rPr>
              <w:t xml:space="preserve">Apologies were received from </w:t>
            </w:r>
            <w:r w:rsidR="00BD760F" w:rsidRPr="004D30B0">
              <w:rPr>
                <w:rFonts w:ascii="Arial" w:hAnsi="Arial" w:cs="Arial"/>
                <w:b/>
                <w:sz w:val="24"/>
                <w:szCs w:val="24"/>
              </w:rPr>
              <w:t>Councillor Harvey</w:t>
            </w:r>
          </w:p>
          <w:p w14:paraId="61E4FE86" w14:textId="77777777" w:rsidR="00BD760F" w:rsidRPr="00D24B08" w:rsidRDefault="00BD760F" w:rsidP="005022F1">
            <w:pPr>
              <w:jc w:val="both"/>
              <w:rPr>
                <w:rFonts w:ascii="Arial" w:hAnsi="Arial" w:cs="Arial"/>
                <w:b/>
                <w:sz w:val="24"/>
                <w:szCs w:val="24"/>
              </w:rPr>
            </w:pPr>
          </w:p>
        </w:tc>
      </w:tr>
      <w:tr w:rsidR="00D8409A" w:rsidRPr="00D24B08" w14:paraId="4843AFC5" w14:textId="77777777" w:rsidTr="008A2660">
        <w:tc>
          <w:tcPr>
            <w:tcW w:w="906" w:type="dxa"/>
            <w:gridSpan w:val="2"/>
          </w:tcPr>
          <w:p w14:paraId="4C31D0A5" w14:textId="19159226" w:rsidR="00D8409A"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16</w:t>
            </w:r>
          </w:p>
        </w:tc>
        <w:tc>
          <w:tcPr>
            <w:tcW w:w="1074" w:type="dxa"/>
            <w:gridSpan w:val="2"/>
          </w:tcPr>
          <w:p w14:paraId="2E1E30E5" w14:textId="77777777" w:rsidR="00D8409A" w:rsidRPr="00D24B08" w:rsidRDefault="00D8409A" w:rsidP="005022F1">
            <w:pPr>
              <w:jc w:val="center"/>
              <w:rPr>
                <w:rFonts w:ascii="Arial" w:hAnsi="Arial" w:cs="Arial"/>
                <w:b/>
                <w:sz w:val="24"/>
                <w:szCs w:val="24"/>
              </w:rPr>
            </w:pPr>
          </w:p>
        </w:tc>
        <w:tc>
          <w:tcPr>
            <w:tcW w:w="8363" w:type="dxa"/>
            <w:gridSpan w:val="2"/>
          </w:tcPr>
          <w:p w14:paraId="57468AB2" w14:textId="77777777" w:rsidR="005E7B10" w:rsidRPr="00D24B08" w:rsidRDefault="00D8409A" w:rsidP="00A2040D">
            <w:pPr>
              <w:jc w:val="both"/>
              <w:rPr>
                <w:rFonts w:ascii="Arial" w:hAnsi="Arial" w:cs="Arial"/>
                <w:b/>
                <w:sz w:val="24"/>
                <w:szCs w:val="24"/>
              </w:rPr>
            </w:pPr>
            <w:r w:rsidRPr="00D24B08">
              <w:rPr>
                <w:rFonts w:ascii="Arial" w:hAnsi="Arial" w:cs="Arial"/>
                <w:b/>
                <w:sz w:val="24"/>
                <w:szCs w:val="24"/>
              </w:rPr>
              <w:t>DECLARATION OF INTERESTS</w:t>
            </w:r>
          </w:p>
        </w:tc>
      </w:tr>
      <w:tr w:rsidR="00D8409A" w:rsidRPr="00D24B08" w14:paraId="2D391BD4" w14:textId="77777777" w:rsidTr="008A2660">
        <w:tc>
          <w:tcPr>
            <w:tcW w:w="906" w:type="dxa"/>
            <w:gridSpan w:val="2"/>
          </w:tcPr>
          <w:p w14:paraId="67BB01FD" w14:textId="77777777" w:rsidR="00D8409A" w:rsidRPr="00D24B08" w:rsidRDefault="00D8409A" w:rsidP="005022F1">
            <w:pPr>
              <w:jc w:val="both"/>
              <w:rPr>
                <w:rFonts w:ascii="Arial" w:hAnsi="Arial" w:cs="Arial"/>
                <w:b/>
                <w:sz w:val="24"/>
                <w:szCs w:val="24"/>
              </w:rPr>
            </w:pPr>
          </w:p>
        </w:tc>
        <w:tc>
          <w:tcPr>
            <w:tcW w:w="1074" w:type="dxa"/>
            <w:gridSpan w:val="2"/>
          </w:tcPr>
          <w:p w14:paraId="0C48368F" w14:textId="77777777" w:rsidR="00D8409A" w:rsidRPr="00D24B08" w:rsidRDefault="00D8409A" w:rsidP="005022F1">
            <w:pPr>
              <w:jc w:val="center"/>
              <w:rPr>
                <w:rFonts w:ascii="Arial" w:hAnsi="Arial" w:cs="Arial"/>
                <w:b/>
                <w:sz w:val="24"/>
                <w:szCs w:val="24"/>
              </w:rPr>
            </w:pPr>
          </w:p>
        </w:tc>
        <w:tc>
          <w:tcPr>
            <w:tcW w:w="8363" w:type="dxa"/>
            <w:gridSpan w:val="2"/>
          </w:tcPr>
          <w:p w14:paraId="4961B1CA" w14:textId="77777777" w:rsidR="00A2040D" w:rsidRDefault="00A2040D" w:rsidP="005022F1">
            <w:pPr>
              <w:jc w:val="both"/>
              <w:rPr>
                <w:rFonts w:ascii="Arial" w:hAnsi="Arial" w:cs="Arial"/>
                <w:b/>
                <w:sz w:val="24"/>
                <w:szCs w:val="24"/>
              </w:rPr>
            </w:pPr>
          </w:p>
          <w:p w14:paraId="43EE61CF" w14:textId="77777777" w:rsidR="00D8409A" w:rsidRPr="00D24B08" w:rsidRDefault="00BD760F" w:rsidP="005022F1">
            <w:pPr>
              <w:jc w:val="both"/>
              <w:rPr>
                <w:rFonts w:ascii="Arial" w:hAnsi="Arial" w:cs="Arial"/>
                <w:b/>
                <w:sz w:val="24"/>
                <w:szCs w:val="24"/>
              </w:rPr>
            </w:pPr>
            <w:r w:rsidRPr="00D24B08">
              <w:rPr>
                <w:rFonts w:ascii="Arial" w:hAnsi="Arial" w:cs="Arial"/>
                <w:b/>
                <w:sz w:val="24"/>
                <w:szCs w:val="24"/>
              </w:rPr>
              <w:t xml:space="preserve">None received </w:t>
            </w:r>
          </w:p>
          <w:p w14:paraId="2B2B0A5B" w14:textId="77777777" w:rsidR="00BD760F" w:rsidRPr="00D24B08" w:rsidRDefault="00BD760F" w:rsidP="005022F1">
            <w:pPr>
              <w:jc w:val="both"/>
              <w:rPr>
                <w:rFonts w:ascii="Arial" w:hAnsi="Arial" w:cs="Arial"/>
                <w:b/>
                <w:sz w:val="24"/>
                <w:szCs w:val="24"/>
              </w:rPr>
            </w:pPr>
          </w:p>
        </w:tc>
      </w:tr>
      <w:tr w:rsidR="00D8409A" w:rsidRPr="00D24B08" w14:paraId="5762AB58" w14:textId="77777777" w:rsidTr="008A2660">
        <w:tc>
          <w:tcPr>
            <w:tcW w:w="906" w:type="dxa"/>
            <w:gridSpan w:val="2"/>
          </w:tcPr>
          <w:p w14:paraId="02ED5488" w14:textId="33CFF9AB" w:rsidR="00D8409A"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17</w:t>
            </w:r>
          </w:p>
        </w:tc>
        <w:tc>
          <w:tcPr>
            <w:tcW w:w="1074" w:type="dxa"/>
            <w:gridSpan w:val="2"/>
          </w:tcPr>
          <w:p w14:paraId="65D0A7F1" w14:textId="77777777" w:rsidR="00D8409A" w:rsidRPr="00D24B08" w:rsidRDefault="00D8409A" w:rsidP="005022F1">
            <w:pPr>
              <w:jc w:val="center"/>
              <w:rPr>
                <w:rFonts w:ascii="Arial" w:hAnsi="Arial" w:cs="Arial"/>
                <w:b/>
                <w:sz w:val="24"/>
                <w:szCs w:val="24"/>
              </w:rPr>
            </w:pPr>
          </w:p>
        </w:tc>
        <w:tc>
          <w:tcPr>
            <w:tcW w:w="8363" w:type="dxa"/>
            <w:gridSpan w:val="2"/>
          </w:tcPr>
          <w:p w14:paraId="10C7ADC9" w14:textId="6E2D70CB" w:rsidR="005E7B10" w:rsidRPr="00D24B08" w:rsidRDefault="00C07C1B" w:rsidP="00A2040D">
            <w:pPr>
              <w:jc w:val="both"/>
              <w:rPr>
                <w:rFonts w:ascii="Arial" w:hAnsi="Arial" w:cs="Arial"/>
                <w:b/>
                <w:sz w:val="24"/>
                <w:szCs w:val="24"/>
              </w:rPr>
            </w:pPr>
            <w:r>
              <w:rPr>
                <w:rFonts w:ascii="Arial" w:hAnsi="Arial" w:cs="Arial"/>
                <w:b/>
                <w:sz w:val="24"/>
                <w:szCs w:val="24"/>
              </w:rPr>
              <w:t>PRESENTATION</w:t>
            </w:r>
          </w:p>
        </w:tc>
      </w:tr>
      <w:tr w:rsidR="00D8409A" w:rsidRPr="00D24B08" w14:paraId="39EAC78B" w14:textId="77777777" w:rsidTr="008A2660">
        <w:tc>
          <w:tcPr>
            <w:tcW w:w="906" w:type="dxa"/>
            <w:gridSpan w:val="2"/>
          </w:tcPr>
          <w:p w14:paraId="7F543910" w14:textId="77777777" w:rsidR="00D8409A" w:rsidRPr="00D24B08" w:rsidRDefault="00D8409A" w:rsidP="005022F1">
            <w:pPr>
              <w:jc w:val="both"/>
              <w:rPr>
                <w:rFonts w:ascii="Arial" w:hAnsi="Arial" w:cs="Arial"/>
                <w:b/>
                <w:sz w:val="24"/>
                <w:szCs w:val="24"/>
              </w:rPr>
            </w:pPr>
          </w:p>
        </w:tc>
        <w:tc>
          <w:tcPr>
            <w:tcW w:w="1074" w:type="dxa"/>
            <w:gridSpan w:val="2"/>
          </w:tcPr>
          <w:p w14:paraId="5D1E22CE" w14:textId="77777777" w:rsidR="00D8409A" w:rsidRPr="00D24B08" w:rsidRDefault="00D8409A" w:rsidP="005022F1">
            <w:pPr>
              <w:jc w:val="center"/>
              <w:rPr>
                <w:rFonts w:ascii="Arial" w:hAnsi="Arial" w:cs="Arial"/>
                <w:b/>
                <w:sz w:val="24"/>
                <w:szCs w:val="24"/>
              </w:rPr>
            </w:pPr>
          </w:p>
        </w:tc>
        <w:tc>
          <w:tcPr>
            <w:tcW w:w="8363" w:type="dxa"/>
            <w:gridSpan w:val="2"/>
          </w:tcPr>
          <w:p w14:paraId="682A2CBF" w14:textId="77777777" w:rsidR="00A2040D" w:rsidRDefault="00A2040D" w:rsidP="005022F1">
            <w:pPr>
              <w:jc w:val="both"/>
              <w:rPr>
                <w:rFonts w:ascii="Arial" w:hAnsi="Arial" w:cs="Arial"/>
                <w:b/>
                <w:sz w:val="24"/>
                <w:szCs w:val="24"/>
              </w:rPr>
            </w:pPr>
          </w:p>
          <w:p w14:paraId="3F3B26D2" w14:textId="280540D8" w:rsidR="00C07C1B" w:rsidRDefault="00C07C1B" w:rsidP="00C07C1B">
            <w:pPr>
              <w:jc w:val="both"/>
              <w:rPr>
                <w:rFonts w:ascii="Arial" w:hAnsi="Arial" w:cs="Arial"/>
                <w:b/>
                <w:sz w:val="24"/>
                <w:szCs w:val="24"/>
              </w:rPr>
            </w:pPr>
            <w:r>
              <w:rPr>
                <w:rFonts w:ascii="Arial" w:hAnsi="Arial" w:cs="Arial"/>
                <w:b/>
                <w:sz w:val="24"/>
                <w:szCs w:val="24"/>
              </w:rPr>
              <w:t xml:space="preserve">A representative from </w:t>
            </w:r>
            <w:proofErr w:type="spellStart"/>
            <w:r>
              <w:rPr>
                <w:rFonts w:ascii="Arial" w:hAnsi="Arial" w:cs="Arial"/>
                <w:b/>
                <w:sz w:val="24"/>
                <w:szCs w:val="24"/>
              </w:rPr>
              <w:t>Haygrove</w:t>
            </w:r>
            <w:proofErr w:type="spellEnd"/>
            <w:r>
              <w:rPr>
                <w:rFonts w:ascii="Arial" w:hAnsi="Arial" w:cs="Arial"/>
                <w:b/>
                <w:sz w:val="24"/>
                <w:szCs w:val="24"/>
              </w:rPr>
              <w:t>, Chris Mil</w:t>
            </w:r>
            <w:r w:rsidR="008A2660">
              <w:rPr>
                <w:rFonts w:ascii="Arial" w:hAnsi="Arial" w:cs="Arial"/>
                <w:b/>
                <w:sz w:val="24"/>
                <w:szCs w:val="24"/>
              </w:rPr>
              <w:t>l</w:t>
            </w:r>
            <w:r>
              <w:rPr>
                <w:rFonts w:ascii="Arial" w:hAnsi="Arial" w:cs="Arial"/>
                <w:b/>
                <w:sz w:val="24"/>
                <w:szCs w:val="24"/>
              </w:rPr>
              <w:t>s</w:t>
            </w:r>
            <w:r w:rsidR="008A2660">
              <w:rPr>
                <w:rFonts w:ascii="Arial" w:hAnsi="Arial" w:cs="Arial"/>
                <w:b/>
                <w:sz w:val="24"/>
                <w:szCs w:val="24"/>
              </w:rPr>
              <w:t>on</w:t>
            </w:r>
            <w:r>
              <w:rPr>
                <w:rFonts w:ascii="Arial" w:hAnsi="Arial" w:cs="Arial"/>
                <w:b/>
                <w:sz w:val="24"/>
                <w:szCs w:val="24"/>
              </w:rPr>
              <w:t>, introduced himself to members of the Neighbourhood Development Working Party.</w:t>
            </w:r>
          </w:p>
          <w:p w14:paraId="5B4D25E3" w14:textId="77777777" w:rsidR="00C07C1B" w:rsidRDefault="00C07C1B" w:rsidP="00C07C1B">
            <w:pPr>
              <w:jc w:val="both"/>
              <w:rPr>
                <w:rFonts w:ascii="Arial" w:hAnsi="Arial" w:cs="Arial"/>
                <w:b/>
                <w:sz w:val="24"/>
                <w:szCs w:val="24"/>
              </w:rPr>
            </w:pPr>
          </w:p>
          <w:p w14:paraId="39B35DB1" w14:textId="298840E2" w:rsidR="00C07C1B" w:rsidRDefault="00C07C1B" w:rsidP="00C07C1B">
            <w:pPr>
              <w:jc w:val="both"/>
              <w:rPr>
                <w:rFonts w:ascii="Arial" w:hAnsi="Arial" w:cs="Arial"/>
                <w:b/>
                <w:sz w:val="24"/>
                <w:szCs w:val="24"/>
              </w:rPr>
            </w:pPr>
            <w:r>
              <w:rPr>
                <w:rFonts w:ascii="Arial" w:hAnsi="Arial" w:cs="Arial"/>
                <w:b/>
                <w:sz w:val="24"/>
                <w:szCs w:val="24"/>
              </w:rPr>
              <w:t xml:space="preserve">Mr </w:t>
            </w:r>
            <w:r w:rsidR="008A2660">
              <w:rPr>
                <w:rFonts w:ascii="Arial" w:hAnsi="Arial" w:cs="Arial"/>
                <w:b/>
                <w:sz w:val="24"/>
                <w:szCs w:val="24"/>
              </w:rPr>
              <w:t>Millson</w:t>
            </w:r>
            <w:r>
              <w:rPr>
                <w:rFonts w:ascii="Arial" w:hAnsi="Arial" w:cs="Arial"/>
                <w:b/>
                <w:sz w:val="24"/>
                <w:szCs w:val="24"/>
              </w:rPr>
              <w:t xml:space="preserve"> advised members of the work that </w:t>
            </w:r>
            <w:proofErr w:type="spellStart"/>
            <w:r>
              <w:rPr>
                <w:rFonts w:ascii="Arial" w:hAnsi="Arial" w:cs="Arial"/>
                <w:b/>
                <w:sz w:val="24"/>
                <w:szCs w:val="24"/>
              </w:rPr>
              <w:t>Haygrove</w:t>
            </w:r>
            <w:proofErr w:type="spellEnd"/>
            <w:r>
              <w:rPr>
                <w:rFonts w:ascii="Arial" w:hAnsi="Arial" w:cs="Arial"/>
                <w:b/>
                <w:sz w:val="24"/>
                <w:szCs w:val="24"/>
              </w:rPr>
              <w:t xml:space="preserve"> do for the community, including educational work with over 900 children and combatting loneliness in the older community. He also noted that most vegetables grown in the community gardens are also directed to foodbanks.</w:t>
            </w:r>
            <w:r w:rsidR="0065266D">
              <w:rPr>
                <w:rFonts w:ascii="Arial" w:hAnsi="Arial" w:cs="Arial"/>
                <w:b/>
                <w:sz w:val="24"/>
                <w:szCs w:val="24"/>
              </w:rPr>
              <w:t xml:space="preserve">  He stated the initiative had four strands: education, skills training, healthy eating and combatting loneliness.  </w:t>
            </w:r>
          </w:p>
          <w:p w14:paraId="311E1C2E" w14:textId="77777777" w:rsidR="00C07C1B" w:rsidRDefault="00C07C1B" w:rsidP="00C07C1B">
            <w:pPr>
              <w:jc w:val="both"/>
              <w:rPr>
                <w:rFonts w:ascii="Arial" w:hAnsi="Arial" w:cs="Arial"/>
                <w:b/>
                <w:sz w:val="24"/>
                <w:szCs w:val="24"/>
              </w:rPr>
            </w:pPr>
          </w:p>
          <w:p w14:paraId="6B2BD21F" w14:textId="013D4F09" w:rsidR="00C07C1B" w:rsidRDefault="00C07C1B" w:rsidP="00C07C1B">
            <w:pPr>
              <w:jc w:val="both"/>
              <w:rPr>
                <w:rFonts w:ascii="Arial" w:hAnsi="Arial" w:cs="Arial"/>
                <w:b/>
                <w:sz w:val="24"/>
                <w:szCs w:val="24"/>
              </w:rPr>
            </w:pPr>
            <w:r>
              <w:rPr>
                <w:rFonts w:ascii="Arial" w:hAnsi="Arial" w:cs="Arial"/>
                <w:b/>
                <w:sz w:val="24"/>
                <w:szCs w:val="24"/>
              </w:rPr>
              <w:t xml:space="preserve">He shared a slideshow with members explaining how </w:t>
            </w:r>
            <w:proofErr w:type="spellStart"/>
            <w:r>
              <w:rPr>
                <w:rFonts w:ascii="Arial" w:hAnsi="Arial" w:cs="Arial"/>
                <w:b/>
                <w:sz w:val="24"/>
                <w:szCs w:val="24"/>
              </w:rPr>
              <w:t>Haygrove</w:t>
            </w:r>
            <w:proofErr w:type="spellEnd"/>
            <w:r>
              <w:rPr>
                <w:rFonts w:ascii="Arial" w:hAnsi="Arial" w:cs="Arial"/>
                <w:b/>
                <w:sz w:val="24"/>
                <w:szCs w:val="24"/>
              </w:rPr>
              <w:t xml:space="preserve"> would like to work with Ledbury to set up a community garden </w:t>
            </w:r>
            <w:proofErr w:type="gramStart"/>
            <w:r w:rsidR="008A2660">
              <w:rPr>
                <w:rFonts w:ascii="Arial" w:hAnsi="Arial" w:cs="Arial"/>
                <w:b/>
                <w:sz w:val="24"/>
                <w:szCs w:val="24"/>
              </w:rPr>
              <w:t>similar to</w:t>
            </w:r>
            <w:proofErr w:type="gramEnd"/>
            <w:r w:rsidR="008A2660">
              <w:rPr>
                <w:rFonts w:ascii="Arial" w:hAnsi="Arial" w:cs="Arial"/>
                <w:b/>
                <w:sz w:val="24"/>
                <w:szCs w:val="24"/>
              </w:rPr>
              <w:t xml:space="preserve"> the one they currently run in</w:t>
            </w:r>
            <w:r>
              <w:rPr>
                <w:rFonts w:ascii="Arial" w:hAnsi="Arial" w:cs="Arial"/>
                <w:b/>
                <w:sz w:val="24"/>
                <w:szCs w:val="24"/>
              </w:rPr>
              <w:t xml:space="preserve"> Ross on Wye. </w:t>
            </w:r>
            <w:r w:rsidR="0065266D">
              <w:rPr>
                <w:rFonts w:ascii="Arial" w:hAnsi="Arial" w:cs="Arial"/>
                <w:b/>
                <w:sz w:val="24"/>
                <w:szCs w:val="24"/>
              </w:rPr>
              <w:t xml:space="preserve">They had carried out a </w:t>
            </w:r>
            <w:proofErr w:type="gramStart"/>
            <w:r w:rsidR="0065266D">
              <w:rPr>
                <w:rFonts w:ascii="Arial" w:hAnsi="Arial" w:cs="Arial"/>
                <w:b/>
                <w:sz w:val="24"/>
                <w:szCs w:val="24"/>
              </w:rPr>
              <w:t>needs</w:t>
            </w:r>
            <w:proofErr w:type="gramEnd"/>
            <w:r w:rsidR="0065266D">
              <w:rPr>
                <w:rFonts w:ascii="Arial" w:hAnsi="Arial" w:cs="Arial"/>
                <w:b/>
                <w:sz w:val="24"/>
                <w:szCs w:val="24"/>
              </w:rPr>
              <w:t xml:space="preserve"> assessment in Ledbury.  </w:t>
            </w:r>
            <w:r>
              <w:rPr>
                <w:rFonts w:ascii="Arial" w:hAnsi="Arial" w:cs="Arial"/>
                <w:b/>
                <w:sz w:val="24"/>
                <w:szCs w:val="24"/>
              </w:rPr>
              <w:t xml:space="preserve">He estimated a budget of </w:t>
            </w:r>
            <w:r w:rsidR="008A2660">
              <w:rPr>
                <w:rFonts w:ascii="Arial" w:hAnsi="Arial" w:cs="Arial"/>
                <w:b/>
                <w:sz w:val="24"/>
                <w:szCs w:val="24"/>
              </w:rPr>
              <w:t>£</w:t>
            </w:r>
            <w:r>
              <w:rPr>
                <w:rFonts w:ascii="Arial" w:hAnsi="Arial" w:cs="Arial"/>
                <w:b/>
                <w:sz w:val="24"/>
                <w:szCs w:val="24"/>
              </w:rPr>
              <w:t>24</w:t>
            </w:r>
            <w:r w:rsidR="008A2660">
              <w:rPr>
                <w:rFonts w:ascii="Arial" w:hAnsi="Arial" w:cs="Arial"/>
                <w:b/>
                <w:sz w:val="24"/>
                <w:szCs w:val="24"/>
              </w:rPr>
              <w:t>,000</w:t>
            </w:r>
            <w:r>
              <w:rPr>
                <w:rFonts w:ascii="Arial" w:hAnsi="Arial" w:cs="Arial"/>
                <w:b/>
                <w:sz w:val="24"/>
                <w:szCs w:val="24"/>
              </w:rPr>
              <w:t xml:space="preserve"> per year to create the community garden and possibly employ a Garden/</w:t>
            </w:r>
            <w:r w:rsidR="008A2660">
              <w:rPr>
                <w:rFonts w:ascii="Arial" w:hAnsi="Arial" w:cs="Arial"/>
                <w:b/>
                <w:sz w:val="24"/>
                <w:szCs w:val="24"/>
              </w:rPr>
              <w:t>C</w:t>
            </w:r>
            <w:r>
              <w:rPr>
                <w:rFonts w:ascii="Arial" w:hAnsi="Arial" w:cs="Arial"/>
                <w:b/>
                <w:sz w:val="24"/>
                <w:szCs w:val="24"/>
              </w:rPr>
              <w:t>ommunity Manager.</w:t>
            </w:r>
            <w:r w:rsidR="0065266D">
              <w:rPr>
                <w:rFonts w:ascii="Arial" w:hAnsi="Arial" w:cs="Arial"/>
                <w:b/>
                <w:sz w:val="24"/>
                <w:szCs w:val="24"/>
              </w:rPr>
              <w:t xml:space="preserve">  </w:t>
            </w:r>
            <w:proofErr w:type="spellStart"/>
            <w:r w:rsidR="0065266D">
              <w:rPr>
                <w:rFonts w:ascii="Arial" w:hAnsi="Arial" w:cs="Arial"/>
                <w:b/>
                <w:sz w:val="24"/>
                <w:szCs w:val="24"/>
              </w:rPr>
              <w:t>Haygrove</w:t>
            </w:r>
            <w:proofErr w:type="spellEnd"/>
            <w:r w:rsidR="0065266D">
              <w:rPr>
                <w:rFonts w:ascii="Arial" w:hAnsi="Arial" w:cs="Arial"/>
                <w:b/>
                <w:sz w:val="24"/>
                <w:szCs w:val="24"/>
              </w:rPr>
              <w:t xml:space="preserve"> would like to see this project start in spring 2021 and so would like a decision by February 2021.  He envisaged it would then take 6 months to raise funds and sign up strategic partners.  </w:t>
            </w:r>
          </w:p>
          <w:p w14:paraId="0B28DF0F" w14:textId="77777777" w:rsidR="00C07C1B" w:rsidRDefault="00C07C1B" w:rsidP="00C07C1B">
            <w:pPr>
              <w:jc w:val="both"/>
              <w:rPr>
                <w:rFonts w:ascii="Arial" w:hAnsi="Arial" w:cs="Arial"/>
                <w:b/>
                <w:sz w:val="24"/>
                <w:szCs w:val="24"/>
              </w:rPr>
            </w:pPr>
          </w:p>
          <w:p w14:paraId="3A01F63A" w14:textId="77777777" w:rsidR="00C07C1B" w:rsidRDefault="00C07C1B" w:rsidP="00C07C1B">
            <w:pPr>
              <w:jc w:val="both"/>
              <w:rPr>
                <w:rFonts w:ascii="Arial" w:hAnsi="Arial" w:cs="Arial"/>
                <w:b/>
                <w:sz w:val="24"/>
                <w:szCs w:val="24"/>
              </w:rPr>
            </w:pPr>
            <w:r>
              <w:rPr>
                <w:rFonts w:ascii="Arial" w:hAnsi="Arial" w:cs="Arial"/>
                <w:b/>
                <w:sz w:val="24"/>
                <w:szCs w:val="24"/>
              </w:rPr>
              <w:t>Members agreed that the scheme would be beneficial for the community.</w:t>
            </w:r>
          </w:p>
          <w:p w14:paraId="784FD640" w14:textId="77777777" w:rsidR="00C07C1B" w:rsidRDefault="00C07C1B" w:rsidP="00C07C1B">
            <w:pPr>
              <w:jc w:val="both"/>
              <w:rPr>
                <w:rFonts w:ascii="Arial" w:hAnsi="Arial" w:cs="Arial"/>
                <w:b/>
                <w:sz w:val="24"/>
                <w:szCs w:val="24"/>
              </w:rPr>
            </w:pPr>
          </w:p>
          <w:p w14:paraId="29DB4485" w14:textId="648C9B38" w:rsidR="00C07C1B" w:rsidRDefault="00C07C1B" w:rsidP="00C07C1B">
            <w:pPr>
              <w:jc w:val="both"/>
              <w:rPr>
                <w:rFonts w:ascii="Arial" w:hAnsi="Arial" w:cs="Arial"/>
                <w:b/>
                <w:sz w:val="24"/>
                <w:szCs w:val="24"/>
              </w:rPr>
            </w:pPr>
            <w:r>
              <w:rPr>
                <w:rFonts w:ascii="Arial" w:hAnsi="Arial" w:cs="Arial"/>
                <w:b/>
                <w:sz w:val="24"/>
                <w:szCs w:val="24"/>
              </w:rPr>
              <w:t xml:space="preserve">It was noted that </w:t>
            </w:r>
            <w:proofErr w:type="spellStart"/>
            <w:r>
              <w:rPr>
                <w:rFonts w:ascii="Arial" w:hAnsi="Arial" w:cs="Arial"/>
                <w:b/>
                <w:sz w:val="24"/>
                <w:szCs w:val="24"/>
              </w:rPr>
              <w:t>Haygrove</w:t>
            </w:r>
            <w:proofErr w:type="spellEnd"/>
            <w:r>
              <w:rPr>
                <w:rFonts w:ascii="Arial" w:hAnsi="Arial" w:cs="Arial"/>
                <w:b/>
                <w:sz w:val="24"/>
                <w:szCs w:val="24"/>
              </w:rPr>
              <w:t xml:space="preserve"> had looked at land in Ledbury, including land to the south of the Viaduct</w:t>
            </w:r>
            <w:r w:rsidR="0065266D">
              <w:rPr>
                <w:rFonts w:ascii="Arial" w:hAnsi="Arial" w:cs="Arial"/>
                <w:b/>
                <w:sz w:val="24"/>
                <w:szCs w:val="24"/>
              </w:rPr>
              <w:t xml:space="preserve"> and a </w:t>
            </w:r>
            <w:proofErr w:type="gramStart"/>
            <w:r w:rsidR="0065266D">
              <w:rPr>
                <w:rFonts w:ascii="Arial" w:hAnsi="Arial" w:cs="Arial"/>
                <w:b/>
                <w:sz w:val="24"/>
                <w:szCs w:val="24"/>
              </w:rPr>
              <w:t>4.4 hectare</w:t>
            </w:r>
            <w:proofErr w:type="gramEnd"/>
            <w:r w:rsidR="0065266D">
              <w:rPr>
                <w:rFonts w:ascii="Arial" w:hAnsi="Arial" w:cs="Arial"/>
                <w:b/>
                <w:sz w:val="24"/>
                <w:szCs w:val="24"/>
              </w:rPr>
              <w:t xml:space="preserve"> site at the north end of the riverside walk. </w:t>
            </w:r>
          </w:p>
          <w:p w14:paraId="5BE0721D" w14:textId="77777777" w:rsidR="00C07C1B" w:rsidRDefault="00C07C1B" w:rsidP="00C07C1B">
            <w:pPr>
              <w:jc w:val="both"/>
              <w:rPr>
                <w:rFonts w:ascii="Arial" w:hAnsi="Arial" w:cs="Arial"/>
                <w:b/>
                <w:sz w:val="24"/>
                <w:szCs w:val="24"/>
              </w:rPr>
            </w:pPr>
          </w:p>
          <w:p w14:paraId="36D04283" w14:textId="71494B20" w:rsidR="0065266D" w:rsidRDefault="00C07C1B" w:rsidP="00C07C1B">
            <w:pPr>
              <w:jc w:val="both"/>
              <w:rPr>
                <w:rFonts w:ascii="Arial" w:hAnsi="Arial" w:cs="Arial"/>
                <w:b/>
                <w:sz w:val="24"/>
                <w:szCs w:val="24"/>
              </w:rPr>
            </w:pPr>
            <w:r>
              <w:rPr>
                <w:rFonts w:ascii="Arial" w:hAnsi="Arial" w:cs="Arial"/>
                <w:b/>
                <w:sz w:val="24"/>
                <w:szCs w:val="24"/>
              </w:rPr>
              <w:t>Steve G</w:t>
            </w:r>
            <w:r w:rsidR="00B7362B">
              <w:rPr>
                <w:rFonts w:ascii="Arial" w:hAnsi="Arial" w:cs="Arial"/>
                <w:b/>
                <w:sz w:val="24"/>
                <w:szCs w:val="24"/>
              </w:rPr>
              <w:t>l</w:t>
            </w:r>
            <w:r>
              <w:rPr>
                <w:rFonts w:ascii="Arial" w:hAnsi="Arial" w:cs="Arial"/>
                <w:b/>
                <w:sz w:val="24"/>
                <w:szCs w:val="24"/>
              </w:rPr>
              <w:t>enni</w:t>
            </w:r>
            <w:r w:rsidR="00B7362B">
              <w:rPr>
                <w:rFonts w:ascii="Arial" w:hAnsi="Arial" w:cs="Arial"/>
                <w:b/>
                <w:sz w:val="24"/>
                <w:szCs w:val="24"/>
              </w:rPr>
              <w:t>e</w:t>
            </w:r>
            <w:r>
              <w:rPr>
                <w:rFonts w:ascii="Arial" w:hAnsi="Arial" w:cs="Arial"/>
                <w:b/>
                <w:sz w:val="24"/>
                <w:szCs w:val="24"/>
              </w:rPr>
              <w:t xml:space="preserve">-Smith had reservations of locating the land </w:t>
            </w:r>
            <w:r w:rsidR="008A2660">
              <w:rPr>
                <w:rFonts w:ascii="Arial" w:hAnsi="Arial" w:cs="Arial"/>
                <w:b/>
                <w:sz w:val="24"/>
                <w:szCs w:val="24"/>
              </w:rPr>
              <w:t xml:space="preserve">alongside Riverwalk, as was being proposed, </w:t>
            </w:r>
            <w:r>
              <w:rPr>
                <w:rFonts w:ascii="Arial" w:hAnsi="Arial" w:cs="Arial"/>
                <w:b/>
                <w:sz w:val="24"/>
                <w:szCs w:val="24"/>
              </w:rPr>
              <w:t xml:space="preserve"> as users would </w:t>
            </w:r>
            <w:r w:rsidR="0065266D">
              <w:rPr>
                <w:rFonts w:ascii="Arial" w:hAnsi="Arial" w:cs="Arial"/>
                <w:b/>
                <w:sz w:val="24"/>
                <w:szCs w:val="24"/>
              </w:rPr>
              <w:t xml:space="preserve">be most </w:t>
            </w:r>
            <w:r>
              <w:rPr>
                <w:rFonts w:ascii="Arial" w:hAnsi="Arial" w:cs="Arial"/>
                <w:b/>
                <w:sz w:val="24"/>
                <w:szCs w:val="24"/>
              </w:rPr>
              <w:t xml:space="preserve">likely </w:t>
            </w:r>
            <w:r w:rsidR="0065266D">
              <w:rPr>
                <w:rFonts w:ascii="Arial" w:hAnsi="Arial" w:cs="Arial"/>
                <w:b/>
                <w:sz w:val="24"/>
                <w:szCs w:val="24"/>
              </w:rPr>
              <w:t xml:space="preserve">to </w:t>
            </w:r>
            <w:r>
              <w:rPr>
                <w:rFonts w:ascii="Arial" w:hAnsi="Arial" w:cs="Arial"/>
                <w:b/>
                <w:sz w:val="24"/>
                <w:szCs w:val="24"/>
              </w:rPr>
              <w:t>use vehicle transport rather than walking and cycling</w:t>
            </w:r>
            <w:r w:rsidR="008A2660">
              <w:rPr>
                <w:rFonts w:ascii="Arial" w:hAnsi="Arial" w:cs="Arial"/>
                <w:b/>
                <w:sz w:val="24"/>
                <w:szCs w:val="24"/>
              </w:rPr>
              <w:t xml:space="preserve"> to access the </w:t>
            </w:r>
            <w:r w:rsidR="008A2660">
              <w:rPr>
                <w:rFonts w:ascii="Arial" w:hAnsi="Arial" w:cs="Arial"/>
                <w:b/>
                <w:sz w:val="24"/>
                <w:szCs w:val="24"/>
              </w:rPr>
              <w:lastRenderedPageBreak/>
              <w:t>site</w:t>
            </w:r>
            <w:r>
              <w:rPr>
                <w:rFonts w:ascii="Arial" w:hAnsi="Arial" w:cs="Arial"/>
                <w:b/>
                <w:sz w:val="24"/>
                <w:szCs w:val="24"/>
              </w:rPr>
              <w:t>. He noted that there is a smaller parcel of land near the bypass which would be more suitable as there is a footpath joining to Barnett Avenue. Councillor Howells advised members that with the help of Ian Fontaine, he ha</w:t>
            </w:r>
            <w:r w:rsidR="008A2660">
              <w:rPr>
                <w:rFonts w:ascii="Arial" w:hAnsi="Arial" w:cs="Arial"/>
                <w:b/>
                <w:sz w:val="24"/>
                <w:szCs w:val="24"/>
              </w:rPr>
              <w:t>d</w:t>
            </w:r>
            <w:r>
              <w:rPr>
                <w:rFonts w:ascii="Arial" w:hAnsi="Arial" w:cs="Arial"/>
                <w:b/>
                <w:sz w:val="24"/>
                <w:szCs w:val="24"/>
              </w:rPr>
              <w:t xml:space="preserve"> </w:t>
            </w:r>
            <w:r w:rsidR="0065266D">
              <w:rPr>
                <w:rFonts w:ascii="Arial" w:hAnsi="Arial" w:cs="Arial"/>
                <w:b/>
                <w:sz w:val="24"/>
                <w:szCs w:val="24"/>
              </w:rPr>
              <w:t>mapped</w:t>
            </w:r>
            <w:r>
              <w:rPr>
                <w:rFonts w:ascii="Arial" w:hAnsi="Arial" w:cs="Arial"/>
                <w:b/>
                <w:sz w:val="24"/>
                <w:szCs w:val="24"/>
              </w:rPr>
              <w:t xml:space="preserve"> green space for the NDP and asked whether he could contact Mr Mi</w:t>
            </w:r>
            <w:r w:rsidR="008A2660">
              <w:rPr>
                <w:rFonts w:ascii="Arial" w:hAnsi="Arial" w:cs="Arial"/>
                <w:b/>
                <w:sz w:val="24"/>
                <w:szCs w:val="24"/>
              </w:rPr>
              <w:t>llson</w:t>
            </w:r>
            <w:r>
              <w:rPr>
                <w:rFonts w:ascii="Arial" w:hAnsi="Arial" w:cs="Arial"/>
                <w:b/>
                <w:sz w:val="24"/>
                <w:szCs w:val="24"/>
              </w:rPr>
              <w:t xml:space="preserve"> when the plan is completed.</w:t>
            </w:r>
            <w:r w:rsidR="0065266D">
              <w:rPr>
                <w:rFonts w:ascii="Arial" w:hAnsi="Arial" w:cs="Arial"/>
                <w:b/>
                <w:sz w:val="24"/>
                <w:szCs w:val="24"/>
              </w:rPr>
              <w:t xml:space="preserve">  Nicola Forde asked whether </w:t>
            </w:r>
            <w:proofErr w:type="spellStart"/>
            <w:r w:rsidR="0065266D">
              <w:rPr>
                <w:rFonts w:ascii="Arial" w:hAnsi="Arial" w:cs="Arial"/>
                <w:b/>
                <w:sz w:val="24"/>
                <w:szCs w:val="24"/>
              </w:rPr>
              <w:t>Haygrove</w:t>
            </w:r>
            <w:proofErr w:type="spellEnd"/>
            <w:r w:rsidR="0065266D">
              <w:rPr>
                <w:rFonts w:ascii="Arial" w:hAnsi="Arial" w:cs="Arial"/>
                <w:b/>
                <w:sz w:val="24"/>
                <w:szCs w:val="24"/>
              </w:rPr>
              <w:t xml:space="preserve"> would consider working with two sites .  Chris Millson said they would but that this would not be ideal operationally.  </w:t>
            </w:r>
          </w:p>
          <w:p w14:paraId="2333F47B" w14:textId="1B36E7E1" w:rsidR="008A2660" w:rsidRDefault="008A2660" w:rsidP="00C07C1B">
            <w:pPr>
              <w:jc w:val="both"/>
              <w:rPr>
                <w:rFonts w:ascii="Arial" w:hAnsi="Arial" w:cs="Arial"/>
                <w:b/>
                <w:sz w:val="24"/>
                <w:szCs w:val="24"/>
              </w:rPr>
            </w:pPr>
          </w:p>
          <w:p w14:paraId="2F7D1C62" w14:textId="446EEE8A" w:rsidR="00A64603" w:rsidRDefault="008A2660" w:rsidP="00C07C1B">
            <w:pPr>
              <w:jc w:val="both"/>
              <w:rPr>
                <w:rFonts w:ascii="Arial" w:hAnsi="Arial" w:cs="Arial"/>
                <w:b/>
                <w:sz w:val="24"/>
                <w:szCs w:val="24"/>
              </w:rPr>
            </w:pPr>
            <w:r>
              <w:rPr>
                <w:rFonts w:ascii="Arial" w:hAnsi="Arial" w:cs="Arial"/>
                <w:b/>
                <w:sz w:val="24"/>
                <w:szCs w:val="24"/>
              </w:rPr>
              <w:t>The Chair thanked Mr Millson for the presentation and Mr Millson expressed his thanks for the interest being shown by the Working Party.</w:t>
            </w:r>
          </w:p>
          <w:p w14:paraId="6671E1A8" w14:textId="77777777" w:rsidR="00BD760F" w:rsidRPr="00D24B08" w:rsidRDefault="00BD760F" w:rsidP="00C07C1B">
            <w:pPr>
              <w:jc w:val="both"/>
              <w:rPr>
                <w:rFonts w:ascii="Arial" w:hAnsi="Arial" w:cs="Arial"/>
                <w:b/>
                <w:sz w:val="24"/>
                <w:szCs w:val="24"/>
              </w:rPr>
            </w:pPr>
          </w:p>
        </w:tc>
      </w:tr>
      <w:tr w:rsidR="00D8409A" w:rsidRPr="00D24B08" w14:paraId="75FBE993" w14:textId="77777777" w:rsidTr="008A2660">
        <w:tc>
          <w:tcPr>
            <w:tcW w:w="906" w:type="dxa"/>
            <w:gridSpan w:val="2"/>
          </w:tcPr>
          <w:p w14:paraId="7EF5ED58" w14:textId="6E947607" w:rsidR="00D8409A" w:rsidRPr="00D24B08" w:rsidRDefault="001A7D13" w:rsidP="005022F1">
            <w:pPr>
              <w:jc w:val="both"/>
              <w:rPr>
                <w:rFonts w:ascii="Arial" w:hAnsi="Arial" w:cs="Arial"/>
                <w:b/>
                <w:sz w:val="24"/>
                <w:szCs w:val="24"/>
              </w:rPr>
            </w:pPr>
            <w:r>
              <w:rPr>
                <w:rFonts w:ascii="Arial" w:hAnsi="Arial" w:cs="Arial"/>
                <w:b/>
                <w:sz w:val="24"/>
                <w:szCs w:val="24"/>
              </w:rPr>
              <w:lastRenderedPageBreak/>
              <w:t>1</w:t>
            </w:r>
            <w:r w:rsidR="007F2007">
              <w:rPr>
                <w:rFonts w:ascii="Arial" w:hAnsi="Arial" w:cs="Arial"/>
                <w:b/>
                <w:sz w:val="24"/>
                <w:szCs w:val="24"/>
              </w:rPr>
              <w:t>18</w:t>
            </w:r>
          </w:p>
        </w:tc>
        <w:tc>
          <w:tcPr>
            <w:tcW w:w="1074" w:type="dxa"/>
            <w:gridSpan w:val="2"/>
          </w:tcPr>
          <w:p w14:paraId="3B9F3E9B" w14:textId="77777777" w:rsidR="00D8409A" w:rsidRPr="00D24B08" w:rsidRDefault="00D8409A" w:rsidP="005022F1">
            <w:pPr>
              <w:jc w:val="center"/>
              <w:rPr>
                <w:rFonts w:ascii="Arial" w:hAnsi="Arial" w:cs="Arial"/>
                <w:b/>
                <w:sz w:val="24"/>
                <w:szCs w:val="24"/>
              </w:rPr>
            </w:pPr>
          </w:p>
        </w:tc>
        <w:tc>
          <w:tcPr>
            <w:tcW w:w="8363" w:type="dxa"/>
            <w:gridSpan w:val="2"/>
          </w:tcPr>
          <w:p w14:paraId="6731A10A" w14:textId="77777777" w:rsidR="00D8409A" w:rsidRPr="00D24B08" w:rsidRDefault="00BD760F" w:rsidP="005022F1">
            <w:pPr>
              <w:jc w:val="both"/>
              <w:rPr>
                <w:rFonts w:ascii="Arial" w:hAnsi="Arial" w:cs="Arial"/>
                <w:b/>
                <w:sz w:val="24"/>
                <w:szCs w:val="24"/>
              </w:rPr>
            </w:pPr>
            <w:r w:rsidRPr="00D24B08">
              <w:rPr>
                <w:rFonts w:ascii="Arial" w:hAnsi="Arial" w:cs="Arial"/>
                <w:b/>
                <w:sz w:val="24"/>
                <w:szCs w:val="24"/>
              </w:rPr>
              <w:t xml:space="preserve">MINUTES </w:t>
            </w:r>
          </w:p>
        </w:tc>
      </w:tr>
      <w:tr w:rsidR="00D8409A" w:rsidRPr="00D24B08" w14:paraId="48D688D1" w14:textId="77777777" w:rsidTr="008A2660">
        <w:tc>
          <w:tcPr>
            <w:tcW w:w="906" w:type="dxa"/>
            <w:gridSpan w:val="2"/>
          </w:tcPr>
          <w:p w14:paraId="5C3CB0A6" w14:textId="77777777" w:rsidR="00D8409A" w:rsidRPr="00D24B08" w:rsidRDefault="00D8409A" w:rsidP="005022F1">
            <w:pPr>
              <w:jc w:val="both"/>
              <w:rPr>
                <w:rFonts w:ascii="Arial" w:hAnsi="Arial" w:cs="Arial"/>
                <w:b/>
                <w:sz w:val="24"/>
                <w:szCs w:val="24"/>
              </w:rPr>
            </w:pPr>
          </w:p>
        </w:tc>
        <w:tc>
          <w:tcPr>
            <w:tcW w:w="1074" w:type="dxa"/>
            <w:gridSpan w:val="2"/>
          </w:tcPr>
          <w:p w14:paraId="1F51C113" w14:textId="77777777" w:rsidR="00D8409A" w:rsidRPr="00D24B08" w:rsidRDefault="00D8409A" w:rsidP="005022F1">
            <w:pPr>
              <w:jc w:val="center"/>
              <w:rPr>
                <w:rFonts w:ascii="Arial" w:hAnsi="Arial" w:cs="Arial"/>
                <w:sz w:val="24"/>
                <w:szCs w:val="24"/>
              </w:rPr>
            </w:pPr>
          </w:p>
        </w:tc>
        <w:tc>
          <w:tcPr>
            <w:tcW w:w="8363" w:type="dxa"/>
            <w:gridSpan w:val="2"/>
          </w:tcPr>
          <w:p w14:paraId="1E68B78B" w14:textId="77777777" w:rsidR="008A442B" w:rsidRPr="00D24B08" w:rsidRDefault="008A442B" w:rsidP="005022F1">
            <w:pPr>
              <w:jc w:val="both"/>
              <w:rPr>
                <w:rFonts w:ascii="Arial" w:hAnsi="Arial" w:cs="Arial"/>
                <w:sz w:val="24"/>
                <w:szCs w:val="24"/>
              </w:rPr>
            </w:pPr>
          </w:p>
          <w:p w14:paraId="32560778" w14:textId="3DEF142D" w:rsidR="00D8409A" w:rsidRDefault="007F5E47" w:rsidP="005022F1">
            <w:pPr>
              <w:jc w:val="both"/>
              <w:rPr>
                <w:rFonts w:ascii="Arial" w:hAnsi="Arial" w:cs="Arial"/>
                <w:sz w:val="24"/>
                <w:szCs w:val="24"/>
              </w:rPr>
            </w:pPr>
            <w:r w:rsidRPr="00D24B08">
              <w:rPr>
                <w:rFonts w:ascii="Arial" w:hAnsi="Arial" w:cs="Arial"/>
                <w:sz w:val="24"/>
                <w:szCs w:val="24"/>
              </w:rPr>
              <w:t xml:space="preserve">Members were requested to approve and sign the </w:t>
            </w:r>
            <w:r w:rsidR="005022F1">
              <w:rPr>
                <w:rFonts w:ascii="Arial" w:hAnsi="Arial" w:cs="Arial"/>
                <w:sz w:val="24"/>
                <w:szCs w:val="24"/>
              </w:rPr>
              <w:t xml:space="preserve">notes of a meeting of the Neighbourhood Development Plan Working Party held on </w:t>
            </w:r>
            <w:r w:rsidR="00C07C1B">
              <w:rPr>
                <w:rFonts w:ascii="Arial" w:hAnsi="Arial" w:cs="Arial"/>
                <w:sz w:val="24"/>
                <w:szCs w:val="24"/>
              </w:rPr>
              <w:t>30 September</w:t>
            </w:r>
            <w:r w:rsidR="005022F1">
              <w:rPr>
                <w:rFonts w:ascii="Arial" w:hAnsi="Arial" w:cs="Arial"/>
                <w:sz w:val="24"/>
                <w:szCs w:val="24"/>
              </w:rPr>
              <w:t xml:space="preserve"> 2020 </w:t>
            </w:r>
            <w:r w:rsidRPr="00D24B08">
              <w:rPr>
                <w:rFonts w:ascii="Arial" w:hAnsi="Arial" w:cs="Arial"/>
                <w:sz w:val="24"/>
                <w:szCs w:val="24"/>
              </w:rPr>
              <w:t xml:space="preserve">as </w:t>
            </w:r>
            <w:r w:rsidR="005E7B10" w:rsidRPr="00D24B08">
              <w:rPr>
                <w:rFonts w:ascii="Arial" w:hAnsi="Arial" w:cs="Arial"/>
                <w:sz w:val="24"/>
                <w:szCs w:val="24"/>
              </w:rPr>
              <w:t>a</w:t>
            </w:r>
            <w:r w:rsidR="00952FCF">
              <w:rPr>
                <w:rFonts w:ascii="Arial" w:hAnsi="Arial" w:cs="Arial"/>
                <w:sz w:val="24"/>
                <w:szCs w:val="24"/>
              </w:rPr>
              <w:t>n</w:t>
            </w:r>
            <w:r w:rsidR="005E7B10" w:rsidRPr="00D24B08">
              <w:rPr>
                <w:rFonts w:ascii="Arial" w:hAnsi="Arial" w:cs="Arial"/>
                <w:sz w:val="24"/>
                <w:szCs w:val="24"/>
              </w:rPr>
              <w:t xml:space="preserve"> </w:t>
            </w:r>
            <w:r w:rsidR="00952FCF">
              <w:rPr>
                <w:rFonts w:ascii="Arial" w:hAnsi="Arial" w:cs="Arial"/>
                <w:sz w:val="24"/>
                <w:szCs w:val="24"/>
              </w:rPr>
              <w:t xml:space="preserve">accurate </w:t>
            </w:r>
            <w:r w:rsidRPr="00D24B08">
              <w:rPr>
                <w:rFonts w:ascii="Arial" w:hAnsi="Arial" w:cs="Arial"/>
                <w:sz w:val="24"/>
                <w:szCs w:val="24"/>
              </w:rPr>
              <w:t>record.</w:t>
            </w:r>
          </w:p>
          <w:p w14:paraId="2969545F" w14:textId="77777777" w:rsidR="005022F1" w:rsidRPr="00D24B08" w:rsidRDefault="005022F1" w:rsidP="005022F1">
            <w:pPr>
              <w:jc w:val="both"/>
              <w:rPr>
                <w:rFonts w:ascii="Arial" w:hAnsi="Arial" w:cs="Arial"/>
                <w:sz w:val="24"/>
                <w:szCs w:val="24"/>
              </w:rPr>
            </w:pPr>
          </w:p>
        </w:tc>
      </w:tr>
      <w:tr w:rsidR="00D8409A" w:rsidRPr="00D24B08" w14:paraId="48DDABD4" w14:textId="77777777" w:rsidTr="008A2660">
        <w:tc>
          <w:tcPr>
            <w:tcW w:w="906" w:type="dxa"/>
            <w:gridSpan w:val="2"/>
          </w:tcPr>
          <w:p w14:paraId="694B9EA1" w14:textId="77777777" w:rsidR="00D8409A" w:rsidRPr="00D24B08" w:rsidRDefault="00D8409A" w:rsidP="005022F1">
            <w:pPr>
              <w:jc w:val="both"/>
              <w:rPr>
                <w:rFonts w:ascii="Arial" w:hAnsi="Arial" w:cs="Arial"/>
                <w:b/>
                <w:sz w:val="24"/>
                <w:szCs w:val="24"/>
              </w:rPr>
            </w:pPr>
          </w:p>
        </w:tc>
        <w:tc>
          <w:tcPr>
            <w:tcW w:w="1074" w:type="dxa"/>
            <w:gridSpan w:val="2"/>
          </w:tcPr>
          <w:p w14:paraId="15116520" w14:textId="77777777" w:rsidR="00D8409A" w:rsidRPr="00D24B08" w:rsidRDefault="00D8409A" w:rsidP="005022F1">
            <w:pPr>
              <w:jc w:val="center"/>
              <w:rPr>
                <w:rFonts w:ascii="Arial" w:hAnsi="Arial" w:cs="Arial"/>
                <w:sz w:val="24"/>
                <w:szCs w:val="24"/>
              </w:rPr>
            </w:pPr>
          </w:p>
        </w:tc>
        <w:tc>
          <w:tcPr>
            <w:tcW w:w="8363" w:type="dxa"/>
            <w:gridSpan w:val="2"/>
          </w:tcPr>
          <w:p w14:paraId="57613FE9" w14:textId="77777777" w:rsidR="005E7B10" w:rsidRPr="00D24B08" w:rsidRDefault="00BD760F" w:rsidP="00A2040D">
            <w:pPr>
              <w:jc w:val="both"/>
              <w:rPr>
                <w:rFonts w:ascii="Arial" w:hAnsi="Arial" w:cs="Arial"/>
                <w:b/>
                <w:sz w:val="24"/>
                <w:szCs w:val="24"/>
              </w:rPr>
            </w:pPr>
            <w:r w:rsidRPr="00D24B08">
              <w:rPr>
                <w:rFonts w:ascii="Arial" w:hAnsi="Arial" w:cs="Arial"/>
                <w:b/>
                <w:sz w:val="24"/>
                <w:szCs w:val="24"/>
              </w:rPr>
              <w:t>RESOLVED:</w:t>
            </w:r>
          </w:p>
        </w:tc>
      </w:tr>
      <w:tr w:rsidR="00D8409A" w:rsidRPr="00D24B08" w14:paraId="5CFC337C" w14:textId="77777777" w:rsidTr="008A2660">
        <w:trPr>
          <w:gridBefore w:val="1"/>
          <w:wBefore w:w="34" w:type="dxa"/>
        </w:trPr>
        <w:tc>
          <w:tcPr>
            <w:tcW w:w="906" w:type="dxa"/>
            <w:gridSpan w:val="2"/>
          </w:tcPr>
          <w:p w14:paraId="7B15CA37" w14:textId="77777777" w:rsidR="00D8409A" w:rsidRPr="00D24B08" w:rsidRDefault="00D8409A" w:rsidP="005022F1">
            <w:pPr>
              <w:jc w:val="both"/>
              <w:rPr>
                <w:rFonts w:ascii="Arial" w:hAnsi="Arial" w:cs="Arial"/>
                <w:b/>
                <w:sz w:val="24"/>
                <w:szCs w:val="24"/>
              </w:rPr>
            </w:pPr>
          </w:p>
        </w:tc>
        <w:tc>
          <w:tcPr>
            <w:tcW w:w="1079" w:type="dxa"/>
            <w:gridSpan w:val="2"/>
          </w:tcPr>
          <w:p w14:paraId="0DFB96E5" w14:textId="77777777" w:rsidR="00A2040D" w:rsidRDefault="00A2040D" w:rsidP="005022F1">
            <w:pPr>
              <w:jc w:val="center"/>
              <w:rPr>
                <w:rFonts w:ascii="Arial" w:hAnsi="Arial" w:cs="Arial"/>
                <w:sz w:val="24"/>
                <w:szCs w:val="24"/>
              </w:rPr>
            </w:pPr>
          </w:p>
          <w:p w14:paraId="07D88CDC" w14:textId="16D45720" w:rsidR="00D24B08" w:rsidRPr="00D24B08" w:rsidRDefault="00D24B08" w:rsidP="005022F1">
            <w:pPr>
              <w:jc w:val="center"/>
              <w:rPr>
                <w:rFonts w:ascii="Arial" w:hAnsi="Arial" w:cs="Arial"/>
                <w:sz w:val="24"/>
                <w:szCs w:val="24"/>
              </w:rPr>
            </w:pPr>
          </w:p>
        </w:tc>
        <w:tc>
          <w:tcPr>
            <w:tcW w:w="8324" w:type="dxa"/>
          </w:tcPr>
          <w:p w14:paraId="26FC1DCB" w14:textId="77777777" w:rsidR="00441868" w:rsidRDefault="00441868" w:rsidP="005022F1">
            <w:pPr>
              <w:jc w:val="both"/>
              <w:rPr>
                <w:rFonts w:ascii="Arial" w:hAnsi="Arial" w:cs="Arial"/>
                <w:b/>
                <w:sz w:val="24"/>
                <w:szCs w:val="24"/>
              </w:rPr>
            </w:pPr>
          </w:p>
          <w:p w14:paraId="4148A544" w14:textId="3C5E2E2A" w:rsidR="008A442B" w:rsidRPr="005022F1" w:rsidRDefault="008A442B" w:rsidP="005022F1">
            <w:pPr>
              <w:jc w:val="both"/>
              <w:rPr>
                <w:rFonts w:ascii="Arial" w:hAnsi="Arial" w:cs="Arial"/>
                <w:b/>
                <w:sz w:val="24"/>
                <w:szCs w:val="24"/>
              </w:rPr>
            </w:pPr>
            <w:r w:rsidRPr="005022F1">
              <w:rPr>
                <w:rFonts w:ascii="Arial" w:hAnsi="Arial" w:cs="Arial"/>
                <w:b/>
                <w:sz w:val="24"/>
                <w:szCs w:val="24"/>
              </w:rPr>
              <w:t xml:space="preserve">That the </w:t>
            </w:r>
            <w:r w:rsidR="005022F1" w:rsidRPr="005022F1">
              <w:rPr>
                <w:rFonts w:ascii="Arial" w:hAnsi="Arial" w:cs="Arial"/>
                <w:b/>
                <w:sz w:val="24"/>
                <w:szCs w:val="24"/>
              </w:rPr>
              <w:t xml:space="preserve">notes of a meeting of the Neighbourhood Development Plan Working Party held on </w:t>
            </w:r>
            <w:r w:rsidR="00C07C1B">
              <w:rPr>
                <w:rFonts w:ascii="Arial" w:hAnsi="Arial" w:cs="Arial"/>
                <w:b/>
                <w:sz w:val="24"/>
                <w:szCs w:val="24"/>
              </w:rPr>
              <w:t>30 September</w:t>
            </w:r>
            <w:r w:rsidR="00441868">
              <w:rPr>
                <w:rFonts w:ascii="Arial" w:hAnsi="Arial" w:cs="Arial"/>
                <w:b/>
                <w:sz w:val="24"/>
                <w:szCs w:val="24"/>
              </w:rPr>
              <w:t xml:space="preserve"> </w:t>
            </w:r>
            <w:r w:rsidR="005022F1" w:rsidRPr="005022F1">
              <w:rPr>
                <w:rFonts w:ascii="Arial" w:hAnsi="Arial" w:cs="Arial"/>
                <w:b/>
                <w:sz w:val="24"/>
                <w:szCs w:val="24"/>
              </w:rPr>
              <w:t>2020 be approved as a</w:t>
            </w:r>
            <w:r w:rsidR="00952FCF">
              <w:rPr>
                <w:rFonts w:ascii="Arial" w:hAnsi="Arial" w:cs="Arial"/>
                <w:b/>
                <w:sz w:val="24"/>
                <w:szCs w:val="24"/>
              </w:rPr>
              <w:t>n</w:t>
            </w:r>
            <w:r w:rsidR="005022F1" w:rsidRPr="005022F1">
              <w:rPr>
                <w:rFonts w:ascii="Arial" w:hAnsi="Arial" w:cs="Arial"/>
                <w:b/>
                <w:sz w:val="24"/>
                <w:szCs w:val="24"/>
              </w:rPr>
              <w:t xml:space="preserve"> </w:t>
            </w:r>
            <w:r w:rsidR="00952FCF">
              <w:rPr>
                <w:rFonts w:ascii="Arial" w:hAnsi="Arial" w:cs="Arial"/>
                <w:b/>
                <w:sz w:val="24"/>
                <w:szCs w:val="24"/>
              </w:rPr>
              <w:t>accurate</w:t>
            </w:r>
            <w:r w:rsidR="000536F2">
              <w:rPr>
                <w:rFonts w:ascii="Arial" w:hAnsi="Arial" w:cs="Arial"/>
                <w:b/>
                <w:sz w:val="24"/>
                <w:szCs w:val="24"/>
              </w:rPr>
              <w:t xml:space="preserve"> </w:t>
            </w:r>
            <w:r w:rsidR="005022F1" w:rsidRPr="005022F1">
              <w:rPr>
                <w:rFonts w:ascii="Arial" w:hAnsi="Arial" w:cs="Arial"/>
                <w:b/>
                <w:sz w:val="24"/>
                <w:szCs w:val="24"/>
              </w:rPr>
              <w:t>record.</w:t>
            </w:r>
          </w:p>
          <w:p w14:paraId="1AF8FC85" w14:textId="77777777" w:rsidR="005E7B10" w:rsidRPr="005022F1" w:rsidRDefault="005E7B10" w:rsidP="005022F1">
            <w:pPr>
              <w:jc w:val="both"/>
              <w:rPr>
                <w:rFonts w:ascii="Arial" w:hAnsi="Arial" w:cs="Arial"/>
                <w:b/>
                <w:sz w:val="24"/>
                <w:szCs w:val="24"/>
              </w:rPr>
            </w:pPr>
          </w:p>
        </w:tc>
      </w:tr>
      <w:tr w:rsidR="00D8409A" w:rsidRPr="00D24B08" w14:paraId="1F424E79" w14:textId="77777777" w:rsidTr="008A2660">
        <w:tc>
          <w:tcPr>
            <w:tcW w:w="906" w:type="dxa"/>
            <w:gridSpan w:val="2"/>
          </w:tcPr>
          <w:p w14:paraId="52500C97" w14:textId="2EADADE3" w:rsidR="00D8409A"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19</w:t>
            </w:r>
          </w:p>
        </w:tc>
        <w:tc>
          <w:tcPr>
            <w:tcW w:w="1074" w:type="dxa"/>
            <w:gridSpan w:val="2"/>
          </w:tcPr>
          <w:p w14:paraId="63FFCFF3" w14:textId="77777777" w:rsidR="00D8409A" w:rsidRPr="00D24B08" w:rsidRDefault="00D8409A" w:rsidP="005022F1">
            <w:pPr>
              <w:jc w:val="center"/>
              <w:rPr>
                <w:rFonts w:ascii="Arial" w:hAnsi="Arial" w:cs="Arial"/>
                <w:sz w:val="24"/>
                <w:szCs w:val="24"/>
              </w:rPr>
            </w:pPr>
          </w:p>
        </w:tc>
        <w:tc>
          <w:tcPr>
            <w:tcW w:w="8363" w:type="dxa"/>
            <w:gridSpan w:val="2"/>
          </w:tcPr>
          <w:p w14:paraId="67D987F9" w14:textId="61B39090" w:rsidR="005E7B10" w:rsidRPr="00D24B08" w:rsidRDefault="005022F1" w:rsidP="005022F1">
            <w:pPr>
              <w:jc w:val="both"/>
              <w:rPr>
                <w:rFonts w:ascii="Arial" w:hAnsi="Arial" w:cs="Arial"/>
                <w:b/>
                <w:sz w:val="24"/>
                <w:szCs w:val="24"/>
              </w:rPr>
            </w:pPr>
            <w:r>
              <w:rPr>
                <w:rFonts w:ascii="Arial" w:hAnsi="Arial" w:cs="Arial"/>
                <w:b/>
                <w:sz w:val="24"/>
                <w:szCs w:val="24"/>
              </w:rPr>
              <w:t xml:space="preserve">NOTES OF THE STEERING GROUP – UP TO </w:t>
            </w:r>
            <w:r w:rsidR="007F2007">
              <w:rPr>
                <w:rFonts w:ascii="Arial" w:hAnsi="Arial" w:cs="Arial"/>
                <w:b/>
                <w:sz w:val="24"/>
                <w:szCs w:val="24"/>
              </w:rPr>
              <w:t>23</w:t>
            </w:r>
            <w:r>
              <w:rPr>
                <w:rFonts w:ascii="Arial" w:hAnsi="Arial" w:cs="Arial"/>
                <w:b/>
                <w:sz w:val="24"/>
                <w:szCs w:val="24"/>
              </w:rPr>
              <w:t xml:space="preserve"> </w:t>
            </w:r>
            <w:r w:rsidR="007F2007">
              <w:rPr>
                <w:rFonts w:ascii="Arial" w:hAnsi="Arial" w:cs="Arial"/>
                <w:b/>
                <w:sz w:val="24"/>
                <w:szCs w:val="24"/>
              </w:rPr>
              <w:t>NOVEMBER</w:t>
            </w:r>
            <w:r>
              <w:rPr>
                <w:rFonts w:ascii="Arial" w:hAnsi="Arial" w:cs="Arial"/>
                <w:b/>
                <w:sz w:val="24"/>
                <w:szCs w:val="24"/>
              </w:rPr>
              <w:t xml:space="preserve"> 2020</w:t>
            </w:r>
          </w:p>
        </w:tc>
      </w:tr>
      <w:tr w:rsidR="00D8409A" w:rsidRPr="00D24B08" w14:paraId="1DAD40A4" w14:textId="77777777" w:rsidTr="008A2660">
        <w:tc>
          <w:tcPr>
            <w:tcW w:w="906" w:type="dxa"/>
            <w:gridSpan w:val="2"/>
          </w:tcPr>
          <w:p w14:paraId="4DC94AD4" w14:textId="77777777" w:rsidR="00D8409A" w:rsidRPr="00D24B08" w:rsidRDefault="00D8409A" w:rsidP="005022F1">
            <w:pPr>
              <w:jc w:val="both"/>
              <w:rPr>
                <w:rFonts w:ascii="Arial" w:hAnsi="Arial" w:cs="Arial"/>
                <w:b/>
                <w:sz w:val="24"/>
                <w:szCs w:val="24"/>
              </w:rPr>
            </w:pPr>
          </w:p>
        </w:tc>
        <w:tc>
          <w:tcPr>
            <w:tcW w:w="1074" w:type="dxa"/>
            <w:gridSpan w:val="2"/>
          </w:tcPr>
          <w:p w14:paraId="3E487CCF" w14:textId="77777777" w:rsidR="00D8409A" w:rsidRPr="00D24B08" w:rsidRDefault="00D8409A" w:rsidP="005022F1">
            <w:pPr>
              <w:jc w:val="center"/>
              <w:rPr>
                <w:rFonts w:ascii="Arial" w:hAnsi="Arial" w:cs="Arial"/>
                <w:sz w:val="24"/>
                <w:szCs w:val="24"/>
              </w:rPr>
            </w:pPr>
          </w:p>
        </w:tc>
        <w:tc>
          <w:tcPr>
            <w:tcW w:w="8363" w:type="dxa"/>
            <w:gridSpan w:val="2"/>
          </w:tcPr>
          <w:p w14:paraId="685BAB01" w14:textId="77777777" w:rsidR="00D8409A" w:rsidRDefault="00D8409A" w:rsidP="00441868">
            <w:pPr>
              <w:jc w:val="both"/>
              <w:rPr>
                <w:rFonts w:ascii="Arial" w:hAnsi="Arial" w:cs="Arial"/>
                <w:sz w:val="24"/>
                <w:szCs w:val="24"/>
              </w:rPr>
            </w:pPr>
          </w:p>
          <w:p w14:paraId="1E0A9873" w14:textId="75422C53" w:rsidR="00C07C1B" w:rsidRDefault="00C07C1B" w:rsidP="00441868">
            <w:pPr>
              <w:jc w:val="both"/>
              <w:rPr>
                <w:rFonts w:ascii="Arial" w:hAnsi="Arial" w:cs="Arial"/>
                <w:sz w:val="24"/>
                <w:szCs w:val="24"/>
              </w:rPr>
            </w:pPr>
            <w:r>
              <w:rPr>
                <w:rFonts w:ascii="Arial" w:hAnsi="Arial" w:cs="Arial"/>
                <w:sz w:val="24"/>
                <w:szCs w:val="24"/>
              </w:rPr>
              <w:t>It was noted that the notes of the steering group held on 23 November 2020 were not in the agenda pack.</w:t>
            </w:r>
          </w:p>
          <w:p w14:paraId="50531083" w14:textId="0264BB77" w:rsidR="00C07C1B" w:rsidRPr="00D24B08" w:rsidRDefault="00C07C1B" w:rsidP="00441868">
            <w:pPr>
              <w:jc w:val="both"/>
              <w:rPr>
                <w:rFonts w:ascii="Arial" w:hAnsi="Arial" w:cs="Arial"/>
                <w:sz w:val="24"/>
                <w:szCs w:val="24"/>
              </w:rPr>
            </w:pPr>
          </w:p>
        </w:tc>
      </w:tr>
      <w:tr w:rsidR="00D8409A" w:rsidRPr="00D24B08" w14:paraId="5F9D0A80" w14:textId="77777777" w:rsidTr="008A2660">
        <w:tc>
          <w:tcPr>
            <w:tcW w:w="906" w:type="dxa"/>
            <w:gridSpan w:val="2"/>
          </w:tcPr>
          <w:p w14:paraId="1A959F42" w14:textId="77777777" w:rsidR="00D8409A" w:rsidRPr="00D24B08" w:rsidRDefault="00D8409A" w:rsidP="005022F1">
            <w:pPr>
              <w:jc w:val="both"/>
              <w:rPr>
                <w:rFonts w:ascii="Arial" w:hAnsi="Arial" w:cs="Arial"/>
                <w:b/>
                <w:sz w:val="24"/>
                <w:szCs w:val="24"/>
              </w:rPr>
            </w:pPr>
          </w:p>
        </w:tc>
        <w:tc>
          <w:tcPr>
            <w:tcW w:w="1074" w:type="dxa"/>
            <w:gridSpan w:val="2"/>
          </w:tcPr>
          <w:p w14:paraId="0E89D2AF" w14:textId="77777777" w:rsidR="00D8409A" w:rsidRDefault="00D8409A" w:rsidP="005022F1">
            <w:pPr>
              <w:jc w:val="center"/>
              <w:rPr>
                <w:rFonts w:ascii="Arial" w:hAnsi="Arial" w:cs="Arial"/>
                <w:sz w:val="24"/>
                <w:szCs w:val="24"/>
              </w:rPr>
            </w:pPr>
          </w:p>
          <w:p w14:paraId="19024F7D" w14:textId="77777777" w:rsidR="00C07C1B" w:rsidRDefault="00C07C1B" w:rsidP="005022F1">
            <w:pPr>
              <w:jc w:val="center"/>
              <w:rPr>
                <w:rFonts w:ascii="Arial" w:hAnsi="Arial" w:cs="Arial"/>
                <w:sz w:val="24"/>
                <w:szCs w:val="24"/>
              </w:rPr>
            </w:pPr>
          </w:p>
          <w:p w14:paraId="0AAC24DD" w14:textId="77777777" w:rsidR="00C07C1B" w:rsidRDefault="00C07C1B" w:rsidP="00C07C1B">
            <w:pPr>
              <w:pStyle w:val="ListParagraph"/>
              <w:numPr>
                <w:ilvl w:val="0"/>
                <w:numId w:val="25"/>
              </w:numPr>
              <w:jc w:val="center"/>
              <w:rPr>
                <w:rFonts w:ascii="Arial" w:hAnsi="Arial" w:cs="Arial"/>
                <w:sz w:val="24"/>
                <w:szCs w:val="24"/>
              </w:rPr>
            </w:pPr>
            <w:r>
              <w:rPr>
                <w:rFonts w:ascii="Arial" w:hAnsi="Arial" w:cs="Arial"/>
                <w:sz w:val="24"/>
                <w:szCs w:val="24"/>
              </w:rPr>
              <w:t xml:space="preserve"> </w:t>
            </w:r>
          </w:p>
          <w:p w14:paraId="1EE6F51B" w14:textId="77777777" w:rsidR="00C07C1B" w:rsidRDefault="00C07C1B" w:rsidP="00C07C1B">
            <w:pPr>
              <w:pStyle w:val="ListParagraph"/>
              <w:rPr>
                <w:rFonts w:ascii="Arial" w:hAnsi="Arial" w:cs="Arial"/>
                <w:sz w:val="24"/>
                <w:szCs w:val="24"/>
              </w:rPr>
            </w:pPr>
          </w:p>
          <w:p w14:paraId="7E3A1CA0" w14:textId="77777777" w:rsidR="00C07C1B" w:rsidRDefault="00C07C1B" w:rsidP="00C07C1B">
            <w:pPr>
              <w:pStyle w:val="ListParagraph"/>
              <w:rPr>
                <w:rFonts w:ascii="Arial" w:hAnsi="Arial" w:cs="Arial"/>
                <w:sz w:val="24"/>
                <w:szCs w:val="24"/>
              </w:rPr>
            </w:pPr>
          </w:p>
          <w:p w14:paraId="790B6BFB" w14:textId="62BFD190" w:rsidR="00C07C1B" w:rsidRPr="00C07C1B" w:rsidRDefault="00C07C1B" w:rsidP="00C07C1B">
            <w:pPr>
              <w:pStyle w:val="ListParagraph"/>
              <w:numPr>
                <w:ilvl w:val="0"/>
                <w:numId w:val="25"/>
              </w:numPr>
              <w:rPr>
                <w:rFonts w:ascii="Arial" w:hAnsi="Arial" w:cs="Arial"/>
                <w:sz w:val="24"/>
                <w:szCs w:val="24"/>
              </w:rPr>
            </w:pPr>
          </w:p>
        </w:tc>
        <w:tc>
          <w:tcPr>
            <w:tcW w:w="8363" w:type="dxa"/>
            <w:gridSpan w:val="2"/>
          </w:tcPr>
          <w:p w14:paraId="463A878D" w14:textId="77777777" w:rsidR="00D8409A" w:rsidRDefault="00D8409A" w:rsidP="005022F1">
            <w:pPr>
              <w:jc w:val="both"/>
              <w:rPr>
                <w:rFonts w:ascii="Arial" w:hAnsi="Arial" w:cs="Arial"/>
                <w:b/>
                <w:sz w:val="24"/>
                <w:szCs w:val="24"/>
              </w:rPr>
            </w:pPr>
            <w:r w:rsidRPr="00D24B08">
              <w:rPr>
                <w:rFonts w:ascii="Arial" w:hAnsi="Arial" w:cs="Arial"/>
                <w:b/>
                <w:sz w:val="24"/>
                <w:szCs w:val="24"/>
              </w:rPr>
              <w:t>RESOLVED:</w:t>
            </w:r>
          </w:p>
          <w:p w14:paraId="4E6F005E" w14:textId="77777777" w:rsidR="00626FAE" w:rsidRDefault="00626FAE" w:rsidP="005022F1">
            <w:pPr>
              <w:jc w:val="both"/>
              <w:rPr>
                <w:rFonts w:ascii="Arial" w:hAnsi="Arial" w:cs="Arial"/>
                <w:b/>
                <w:sz w:val="24"/>
                <w:szCs w:val="24"/>
              </w:rPr>
            </w:pPr>
          </w:p>
          <w:p w14:paraId="136DEF51" w14:textId="5B01BE77" w:rsidR="00626FAE" w:rsidRDefault="00626FAE" w:rsidP="005022F1">
            <w:pPr>
              <w:jc w:val="both"/>
              <w:rPr>
                <w:rFonts w:ascii="Arial" w:hAnsi="Arial" w:cs="Arial"/>
                <w:b/>
                <w:sz w:val="24"/>
                <w:szCs w:val="24"/>
              </w:rPr>
            </w:pPr>
            <w:r>
              <w:rPr>
                <w:rFonts w:ascii="Arial" w:hAnsi="Arial" w:cs="Arial"/>
                <w:b/>
                <w:sz w:val="24"/>
                <w:szCs w:val="24"/>
              </w:rPr>
              <w:t xml:space="preserve">That the notes of the NDP steering group from </w:t>
            </w:r>
            <w:r w:rsidR="00C07C1B">
              <w:rPr>
                <w:rFonts w:ascii="Arial" w:hAnsi="Arial" w:cs="Arial"/>
                <w:b/>
                <w:sz w:val="24"/>
                <w:szCs w:val="24"/>
              </w:rPr>
              <w:t>3 November</w:t>
            </w:r>
            <w:r w:rsidR="00441868">
              <w:rPr>
                <w:rFonts w:ascii="Arial" w:hAnsi="Arial" w:cs="Arial"/>
                <w:b/>
                <w:sz w:val="24"/>
                <w:szCs w:val="24"/>
              </w:rPr>
              <w:t xml:space="preserve"> 2020</w:t>
            </w:r>
            <w:r>
              <w:rPr>
                <w:rFonts w:ascii="Arial" w:hAnsi="Arial" w:cs="Arial"/>
                <w:b/>
                <w:sz w:val="24"/>
                <w:szCs w:val="24"/>
              </w:rPr>
              <w:t xml:space="preserve"> to </w:t>
            </w:r>
            <w:r w:rsidR="00C07C1B">
              <w:rPr>
                <w:rFonts w:ascii="Arial" w:hAnsi="Arial" w:cs="Arial"/>
                <w:b/>
                <w:sz w:val="24"/>
                <w:szCs w:val="24"/>
              </w:rPr>
              <w:t xml:space="preserve">17 November </w:t>
            </w:r>
            <w:r>
              <w:rPr>
                <w:rFonts w:ascii="Arial" w:hAnsi="Arial" w:cs="Arial"/>
                <w:b/>
                <w:sz w:val="24"/>
                <w:szCs w:val="24"/>
              </w:rPr>
              <w:t>be received and noted.</w:t>
            </w:r>
          </w:p>
          <w:p w14:paraId="6CF4D07E" w14:textId="06EF55E2" w:rsidR="00C07C1B" w:rsidRDefault="00C07C1B" w:rsidP="005022F1">
            <w:pPr>
              <w:jc w:val="both"/>
              <w:rPr>
                <w:rFonts w:ascii="Arial" w:hAnsi="Arial" w:cs="Arial"/>
                <w:b/>
                <w:sz w:val="24"/>
                <w:szCs w:val="24"/>
              </w:rPr>
            </w:pPr>
          </w:p>
          <w:p w14:paraId="26BE65FE" w14:textId="1F0F84C4" w:rsidR="00C07C1B" w:rsidRDefault="00C07C1B" w:rsidP="005022F1">
            <w:pPr>
              <w:jc w:val="both"/>
              <w:rPr>
                <w:rFonts w:ascii="Arial" w:hAnsi="Arial" w:cs="Arial"/>
                <w:b/>
                <w:sz w:val="24"/>
                <w:szCs w:val="24"/>
              </w:rPr>
            </w:pPr>
            <w:r>
              <w:rPr>
                <w:rFonts w:ascii="Arial" w:hAnsi="Arial" w:cs="Arial"/>
                <w:b/>
                <w:sz w:val="24"/>
                <w:szCs w:val="24"/>
              </w:rPr>
              <w:t>That the notes of the NDP steering group held on 23 November be deferred to the next NDP meeting.</w:t>
            </w:r>
          </w:p>
          <w:p w14:paraId="7B82AFBE" w14:textId="77777777" w:rsidR="005E7B10" w:rsidRPr="00D24B08" w:rsidRDefault="005E7B10" w:rsidP="005022F1">
            <w:pPr>
              <w:jc w:val="both"/>
              <w:rPr>
                <w:rFonts w:ascii="Arial" w:hAnsi="Arial" w:cs="Arial"/>
                <w:b/>
                <w:sz w:val="24"/>
                <w:szCs w:val="24"/>
              </w:rPr>
            </w:pPr>
          </w:p>
        </w:tc>
      </w:tr>
      <w:tr w:rsidR="00441868" w:rsidRPr="00D24B08" w14:paraId="6CC4F7F4" w14:textId="77777777" w:rsidTr="008A2660">
        <w:tc>
          <w:tcPr>
            <w:tcW w:w="906" w:type="dxa"/>
            <w:gridSpan w:val="2"/>
          </w:tcPr>
          <w:p w14:paraId="6724A226" w14:textId="337BBCCE" w:rsidR="00441868"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20</w:t>
            </w:r>
          </w:p>
        </w:tc>
        <w:tc>
          <w:tcPr>
            <w:tcW w:w="1074" w:type="dxa"/>
            <w:gridSpan w:val="2"/>
          </w:tcPr>
          <w:p w14:paraId="036D857E" w14:textId="77777777" w:rsidR="00441868" w:rsidRPr="00D24B08" w:rsidRDefault="00441868" w:rsidP="005022F1">
            <w:pPr>
              <w:jc w:val="center"/>
              <w:rPr>
                <w:rFonts w:ascii="Arial" w:hAnsi="Arial" w:cs="Arial"/>
                <w:sz w:val="24"/>
                <w:szCs w:val="24"/>
              </w:rPr>
            </w:pPr>
          </w:p>
        </w:tc>
        <w:tc>
          <w:tcPr>
            <w:tcW w:w="8363" w:type="dxa"/>
            <w:gridSpan w:val="2"/>
          </w:tcPr>
          <w:p w14:paraId="05CDCA8C" w14:textId="3BF27F7B" w:rsidR="00441868" w:rsidRDefault="007F2007" w:rsidP="005022F1">
            <w:pPr>
              <w:jc w:val="both"/>
              <w:rPr>
                <w:rFonts w:ascii="Arial" w:hAnsi="Arial" w:cs="Arial"/>
                <w:b/>
                <w:sz w:val="24"/>
                <w:szCs w:val="24"/>
              </w:rPr>
            </w:pPr>
            <w:r>
              <w:rPr>
                <w:rFonts w:ascii="Arial" w:hAnsi="Arial" w:cs="Arial"/>
                <w:b/>
                <w:sz w:val="24"/>
                <w:szCs w:val="24"/>
              </w:rPr>
              <w:t>DISCUSSSION OF TOPIC PAPER 5 LEDBURY TOWN SETTLEMENT BOUNDARY</w:t>
            </w:r>
            <w:r w:rsidR="00441868">
              <w:rPr>
                <w:rFonts w:ascii="Arial" w:hAnsi="Arial" w:cs="Arial"/>
                <w:b/>
                <w:sz w:val="24"/>
                <w:szCs w:val="24"/>
              </w:rPr>
              <w:t xml:space="preserve"> </w:t>
            </w:r>
          </w:p>
          <w:p w14:paraId="1BA6E5A7" w14:textId="6C0E9096" w:rsidR="00192B83" w:rsidRPr="00D24B08" w:rsidRDefault="00192B83" w:rsidP="005022F1">
            <w:pPr>
              <w:jc w:val="both"/>
              <w:rPr>
                <w:rFonts w:ascii="Arial" w:hAnsi="Arial" w:cs="Arial"/>
                <w:b/>
                <w:sz w:val="24"/>
                <w:szCs w:val="24"/>
              </w:rPr>
            </w:pPr>
          </w:p>
        </w:tc>
      </w:tr>
      <w:tr w:rsidR="00441868" w:rsidRPr="00D24B08" w14:paraId="728A70E4" w14:textId="77777777" w:rsidTr="008A2660">
        <w:tc>
          <w:tcPr>
            <w:tcW w:w="906" w:type="dxa"/>
            <w:gridSpan w:val="2"/>
          </w:tcPr>
          <w:p w14:paraId="5B6945FF" w14:textId="77777777" w:rsidR="00441868" w:rsidRPr="00D24B08" w:rsidRDefault="00441868" w:rsidP="005022F1">
            <w:pPr>
              <w:jc w:val="both"/>
              <w:rPr>
                <w:rFonts w:ascii="Arial" w:hAnsi="Arial" w:cs="Arial"/>
                <w:b/>
                <w:sz w:val="24"/>
                <w:szCs w:val="24"/>
              </w:rPr>
            </w:pPr>
          </w:p>
        </w:tc>
        <w:tc>
          <w:tcPr>
            <w:tcW w:w="1074" w:type="dxa"/>
            <w:gridSpan w:val="2"/>
          </w:tcPr>
          <w:p w14:paraId="70AF394D" w14:textId="77777777" w:rsidR="00441868" w:rsidRPr="00D24B08" w:rsidRDefault="00441868" w:rsidP="005022F1">
            <w:pPr>
              <w:jc w:val="center"/>
              <w:rPr>
                <w:rFonts w:ascii="Arial" w:hAnsi="Arial" w:cs="Arial"/>
                <w:sz w:val="24"/>
                <w:szCs w:val="24"/>
              </w:rPr>
            </w:pPr>
          </w:p>
        </w:tc>
        <w:tc>
          <w:tcPr>
            <w:tcW w:w="8363" w:type="dxa"/>
            <w:gridSpan w:val="2"/>
          </w:tcPr>
          <w:p w14:paraId="4296DB8D" w14:textId="31CFDB3C" w:rsidR="00192B83" w:rsidRDefault="00C07C1B" w:rsidP="007F2007">
            <w:pPr>
              <w:jc w:val="both"/>
              <w:rPr>
                <w:rFonts w:ascii="Arial" w:hAnsi="Arial" w:cs="Arial"/>
                <w:bCs/>
                <w:sz w:val="24"/>
                <w:szCs w:val="24"/>
              </w:rPr>
            </w:pPr>
            <w:r>
              <w:rPr>
                <w:rFonts w:ascii="Arial" w:hAnsi="Arial" w:cs="Arial"/>
                <w:bCs/>
                <w:sz w:val="24"/>
                <w:szCs w:val="24"/>
              </w:rPr>
              <w:t xml:space="preserve">Members were provided with a </w:t>
            </w:r>
            <w:r w:rsidR="00396902">
              <w:rPr>
                <w:rFonts w:ascii="Arial" w:hAnsi="Arial" w:cs="Arial"/>
                <w:bCs/>
                <w:sz w:val="24"/>
                <w:szCs w:val="24"/>
              </w:rPr>
              <w:t>draft Ledbury Town Settlement Boundary document.</w:t>
            </w:r>
          </w:p>
          <w:p w14:paraId="0CFB8E4F" w14:textId="77777777" w:rsidR="00C07C1B" w:rsidRDefault="00C07C1B" w:rsidP="007F2007">
            <w:pPr>
              <w:jc w:val="both"/>
              <w:rPr>
                <w:rFonts w:ascii="Arial" w:hAnsi="Arial" w:cs="Arial"/>
                <w:bCs/>
                <w:sz w:val="24"/>
                <w:szCs w:val="24"/>
              </w:rPr>
            </w:pPr>
          </w:p>
          <w:p w14:paraId="3BAFDE4C" w14:textId="280DCC09" w:rsidR="00787C44" w:rsidRDefault="00C07C1B" w:rsidP="007F2007">
            <w:pPr>
              <w:jc w:val="both"/>
              <w:rPr>
                <w:rFonts w:ascii="Arial" w:hAnsi="Arial" w:cs="Arial"/>
                <w:bCs/>
                <w:sz w:val="24"/>
                <w:szCs w:val="24"/>
              </w:rPr>
            </w:pPr>
            <w:r>
              <w:rPr>
                <w:rFonts w:ascii="Arial" w:hAnsi="Arial" w:cs="Arial"/>
                <w:bCs/>
                <w:sz w:val="24"/>
                <w:szCs w:val="24"/>
              </w:rPr>
              <w:t xml:space="preserve">Councillor Howells </w:t>
            </w:r>
            <w:r w:rsidR="00396902">
              <w:rPr>
                <w:rFonts w:ascii="Arial" w:hAnsi="Arial" w:cs="Arial"/>
                <w:bCs/>
                <w:sz w:val="24"/>
                <w:szCs w:val="24"/>
              </w:rPr>
              <w:t>advised</w:t>
            </w:r>
            <w:r>
              <w:rPr>
                <w:rFonts w:ascii="Arial" w:hAnsi="Arial" w:cs="Arial"/>
                <w:bCs/>
                <w:sz w:val="24"/>
                <w:szCs w:val="24"/>
              </w:rPr>
              <w:t xml:space="preserve"> </w:t>
            </w:r>
            <w:r w:rsidR="00396902">
              <w:rPr>
                <w:rFonts w:ascii="Arial" w:hAnsi="Arial" w:cs="Arial"/>
                <w:bCs/>
                <w:sz w:val="24"/>
                <w:szCs w:val="24"/>
              </w:rPr>
              <w:t xml:space="preserve">members that </w:t>
            </w:r>
            <w:r w:rsidR="00787C44">
              <w:rPr>
                <w:rFonts w:ascii="Arial" w:hAnsi="Arial" w:cs="Arial"/>
                <w:bCs/>
                <w:sz w:val="24"/>
                <w:szCs w:val="24"/>
              </w:rPr>
              <w:t>Bill Blox</w:t>
            </w:r>
            <w:r w:rsidR="0065266D">
              <w:rPr>
                <w:rFonts w:ascii="Arial" w:hAnsi="Arial" w:cs="Arial"/>
                <w:bCs/>
                <w:sz w:val="24"/>
                <w:szCs w:val="24"/>
              </w:rPr>
              <w:t>s</w:t>
            </w:r>
            <w:r w:rsidR="00787C44">
              <w:rPr>
                <w:rFonts w:ascii="Arial" w:hAnsi="Arial" w:cs="Arial"/>
                <w:bCs/>
                <w:sz w:val="24"/>
                <w:szCs w:val="24"/>
              </w:rPr>
              <w:t>ome</w:t>
            </w:r>
            <w:r w:rsidR="00396902">
              <w:rPr>
                <w:rFonts w:ascii="Arial" w:hAnsi="Arial" w:cs="Arial"/>
                <w:bCs/>
                <w:sz w:val="24"/>
                <w:szCs w:val="24"/>
              </w:rPr>
              <w:t xml:space="preserve"> had received input from </w:t>
            </w:r>
            <w:r w:rsidR="00787C44">
              <w:rPr>
                <w:rFonts w:ascii="Arial" w:hAnsi="Arial" w:cs="Arial"/>
                <w:bCs/>
                <w:sz w:val="24"/>
                <w:szCs w:val="24"/>
              </w:rPr>
              <w:t xml:space="preserve">himself, </w:t>
            </w:r>
            <w:r w:rsidR="00396902">
              <w:rPr>
                <w:rFonts w:ascii="Arial" w:hAnsi="Arial" w:cs="Arial"/>
                <w:bCs/>
                <w:sz w:val="24"/>
                <w:szCs w:val="24"/>
              </w:rPr>
              <w:t xml:space="preserve">Councillor Harvey and Carly Tinker when creating the draft topic paper </w:t>
            </w:r>
            <w:r w:rsidR="00787C44">
              <w:rPr>
                <w:rFonts w:ascii="Arial" w:hAnsi="Arial" w:cs="Arial"/>
                <w:bCs/>
                <w:sz w:val="24"/>
                <w:szCs w:val="24"/>
              </w:rPr>
              <w:t>5:</w:t>
            </w:r>
            <w:r w:rsidR="00396902">
              <w:rPr>
                <w:rFonts w:ascii="Arial" w:hAnsi="Arial" w:cs="Arial"/>
                <w:bCs/>
                <w:sz w:val="24"/>
                <w:szCs w:val="24"/>
              </w:rPr>
              <w:t xml:space="preserve"> Ledbury Town Settlement Boundary</w:t>
            </w:r>
            <w:r w:rsidR="00787C44">
              <w:rPr>
                <w:rFonts w:ascii="Arial" w:hAnsi="Arial" w:cs="Arial"/>
                <w:bCs/>
                <w:sz w:val="24"/>
                <w:szCs w:val="24"/>
              </w:rPr>
              <w:t>.</w:t>
            </w:r>
          </w:p>
          <w:p w14:paraId="218CD567" w14:textId="32E3A0F8" w:rsidR="008A2660" w:rsidRDefault="008A2660" w:rsidP="007F2007">
            <w:pPr>
              <w:jc w:val="both"/>
              <w:rPr>
                <w:rFonts w:ascii="Arial" w:hAnsi="Arial" w:cs="Arial"/>
                <w:bCs/>
                <w:sz w:val="24"/>
                <w:szCs w:val="24"/>
              </w:rPr>
            </w:pPr>
          </w:p>
          <w:p w14:paraId="1B313FF2" w14:textId="18909A1D" w:rsidR="00787C44" w:rsidRDefault="008A2660" w:rsidP="00A70342">
            <w:pPr>
              <w:jc w:val="both"/>
              <w:rPr>
                <w:rFonts w:ascii="Arial" w:hAnsi="Arial" w:cs="Arial"/>
                <w:bCs/>
                <w:sz w:val="24"/>
                <w:szCs w:val="24"/>
              </w:rPr>
            </w:pPr>
            <w:r>
              <w:rPr>
                <w:rFonts w:ascii="Arial" w:hAnsi="Arial" w:cs="Arial"/>
                <w:bCs/>
                <w:sz w:val="24"/>
                <w:szCs w:val="24"/>
              </w:rPr>
              <w:t>There was some considerabl</w:t>
            </w:r>
            <w:r w:rsidR="0065266D">
              <w:rPr>
                <w:rFonts w:ascii="Arial" w:hAnsi="Arial" w:cs="Arial"/>
                <w:bCs/>
                <w:sz w:val="24"/>
                <w:szCs w:val="24"/>
              </w:rPr>
              <w:t>e</w:t>
            </w:r>
            <w:r>
              <w:rPr>
                <w:rFonts w:ascii="Arial" w:hAnsi="Arial" w:cs="Arial"/>
                <w:bCs/>
                <w:sz w:val="24"/>
                <w:szCs w:val="24"/>
              </w:rPr>
              <w:t xml:space="preserve"> discussion around this plan, and it was agreed that the C</w:t>
            </w:r>
            <w:r w:rsidR="00787C44">
              <w:rPr>
                <w:rFonts w:ascii="Arial" w:hAnsi="Arial" w:cs="Arial"/>
                <w:bCs/>
                <w:sz w:val="24"/>
                <w:szCs w:val="24"/>
              </w:rPr>
              <w:t xml:space="preserve">lerk </w:t>
            </w:r>
            <w:r>
              <w:rPr>
                <w:rFonts w:ascii="Arial" w:hAnsi="Arial" w:cs="Arial"/>
                <w:bCs/>
                <w:sz w:val="24"/>
                <w:szCs w:val="24"/>
              </w:rPr>
              <w:t>sh</w:t>
            </w:r>
            <w:r w:rsidR="00787C44">
              <w:rPr>
                <w:rFonts w:ascii="Arial" w:hAnsi="Arial" w:cs="Arial"/>
                <w:bCs/>
                <w:sz w:val="24"/>
                <w:szCs w:val="24"/>
              </w:rPr>
              <w:t xml:space="preserve">ould send Members of the NDP the plan and updated Settlement Boundary </w:t>
            </w:r>
            <w:r w:rsidR="0065266D">
              <w:rPr>
                <w:rFonts w:ascii="Arial" w:hAnsi="Arial" w:cs="Arial"/>
                <w:bCs/>
                <w:sz w:val="24"/>
                <w:szCs w:val="24"/>
              </w:rPr>
              <w:t>and ask for</w:t>
            </w:r>
            <w:r w:rsidR="00787C44">
              <w:rPr>
                <w:rFonts w:ascii="Arial" w:hAnsi="Arial" w:cs="Arial"/>
                <w:bCs/>
                <w:sz w:val="24"/>
                <w:szCs w:val="24"/>
              </w:rPr>
              <w:t xml:space="preserve"> comments.</w:t>
            </w:r>
          </w:p>
          <w:p w14:paraId="0D362DDF" w14:textId="55939E6B" w:rsidR="00A70342" w:rsidRPr="007F2007" w:rsidRDefault="00A70342" w:rsidP="00A70342">
            <w:pPr>
              <w:jc w:val="both"/>
              <w:rPr>
                <w:rFonts w:ascii="Arial" w:hAnsi="Arial" w:cs="Arial"/>
                <w:bCs/>
                <w:sz w:val="24"/>
                <w:szCs w:val="24"/>
              </w:rPr>
            </w:pPr>
          </w:p>
        </w:tc>
      </w:tr>
      <w:tr w:rsidR="00441868" w:rsidRPr="00D24B08" w14:paraId="54D5F20F" w14:textId="77777777" w:rsidTr="008A2660">
        <w:tc>
          <w:tcPr>
            <w:tcW w:w="906" w:type="dxa"/>
            <w:gridSpan w:val="2"/>
          </w:tcPr>
          <w:p w14:paraId="4419D376" w14:textId="77777777" w:rsidR="00441868" w:rsidRPr="00D24B08" w:rsidRDefault="00441868" w:rsidP="005022F1">
            <w:pPr>
              <w:jc w:val="both"/>
              <w:rPr>
                <w:rFonts w:ascii="Arial" w:hAnsi="Arial" w:cs="Arial"/>
                <w:b/>
                <w:sz w:val="24"/>
                <w:szCs w:val="24"/>
              </w:rPr>
            </w:pPr>
          </w:p>
        </w:tc>
        <w:tc>
          <w:tcPr>
            <w:tcW w:w="1074" w:type="dxa"/>
            <w:gridSpan w:val="2"/>
          </w:tcPr>
          <w:p w14:paraId="2DD240CB" w14:textId="77777777" w:rsidR="00441868" w:rsidRPr="00D24B08" w:rsidRDefault="00441868" w:rsidP="005022F1">
            <w:pPr>
              <w:jc w:val="center"/>
              <w:rPr>
                <w:rFonts w:ascii="Arial" w:hAnsi="Arial" w:cs="Arial"/>
                <w:sz w:val="24"/>
                <w:szCs w:val="24"/>
              </w:rPr>
            </w:pPr>
          </w:p>
        </w:tc>
        <w:tc>
          <w:tcPr>
            <w:tcW w:w="8363" w:type="dxa"/>
            <w:gridSpan w:val="2"/>
          </w:tcPr>
          <w:p w14:paraId="760C66F0" w14:textId="0EE7CDA0" w:rsidR="00192B83" w:rsidRPr="00D24B08" w:rsidRDefault="00192B83" w:rsidP="005022F1">
            <w:pPr>
              <w:jc w:val="both"/>
              <w:rPr>
                <w:rFonts w:ascii="Arial" w:hAnsi="Arial" w:cs="Arial"/>
                <w:b/>
                <w:sz w:val="24"/>
                <w:szCs w:val="24"/>
              </w:rPr>
            </w:pPr>
            <w:r>
              <w:rPr>
                <w:rFonts w:ascii="Arial" w:hAnsi="Arial" w:cs="Arial"/>
                <w:b/>
                <w:sz w:val="24"/>
                <w:szCs w:val="24"/>
              </w:rPr>
              <w:t>RESOLVED:</w:t>
            </w:r>
          </w:p>
        </w:tc>
      </w:tr>
      <w:tr w:rsidR="00192B83" w:rsidRPr="00D24B08" w14:paraId="33659A2C" w14:textId="77777777" w:rsidTr="008A2660">
        <w:tc>
          <w:tcPr>
            <w:tcW w:w="906" w:type="dxa"/>
            <w:gridSpan w:val="2"/>
          </w:tcPr>
          <w:p w14:paraId="61290A47" w14:textId="77777777" w:rsidR="00192B83" w:rsidRPr="00D24B08" w:rsidRDefault="00192B83" w:rsidP="005022F1">
            <w:pPr>
              <w:jc w:val="both"/>
              <w:rPr>
                <w:rFonts w:ascii="Arial" w:hAnsi="Arial" w:cs="Arial"/>
                <w:b/>
                <w:sz w:val="24"/>
                <w:szCs w:val="24"/>
              </w:rPr>
            </w:pPr>
          </w:p>
        </w:tc>
        <w:tc>
          <w:tcPr>
            <w:tcW w:w="1074" w:type="dxa"/>
            <w:gridSpan w:val="2"/>
          </w:tcPr>
          <w:p w14:paraId="5D4E680B" w14:textId="77777777" w:rsidR="00192B83" w:rsidRDefault="00192B83" w:rsidP="005022F1">
            <w:pPr>
              <w:jc w:val="center"/>
              <w:rPr>
                <w:rFonts w:ascii="Arial" w:hAnsi="Arial" w:cs="Arial"/>
                <w:sz w:val="24"/>
                <w:szCs w:val="24"/>
              </w:rPr>
            </w:pPr>
          </w:p>
          <w:p w14:paraId="37F278FC" w14:textId="77777777" w:rsidR="00787C44" w:rsidRDefault="00787C44" w:rsidP="00787C44">
            <w:pPr>
              <w:pStyle w:val="ListParagraph"/>
              <w:numPr>
                <w:ilvl w:val="0"/>
                <w:numId w:val="26"/>
              </w:numPr>
              <w:jc w:val="center"/>
              <w:rPr>
                <w:rFonts w:ascii="Arial" w:hAnsi="Arial" w:cs="Arial"/>
                <w:sz w:val="24"/>
                <w:szCs w:val="24"/>
              </w:rPr>
            </w:pPr>
            <w:r>
              <w:rPr>
                <w:rFonts w:ascii="Arial" w:hAnsi="Arial" w:cs="Arial"/>
                <w:sz w:val="24"/>
                <w:szCs w:val="24"/>
              </w:rPr>
              <w:t xml:space="preserve"> </w:t>
            </w:r>
          </w:p>
          <w:p w14:paraId="759741B9" w14:textId="77777777" w:rsidR="00787C44" w:rsidRDefault="00787C44" w:rsidP="00787C44">
            <w:pPr>
              <w:pStyle w:val="ListParagraph"/>
              <w:rPr>
                <w:rFonts w:ascii="Arial" w:hAnsi="Arial" w:cs="Arial"/>
                <w:sz w:val="24"/>
                <w:szCs w:val="24"/>
              </w:rPr>
            </w:pPr>
          </w:p>
          <w:p w14:paraId="011FD747" w14:textId="77777777" w:rsidR="00787C44" w:rsidRDefault="00787C44" w:rsidP="00787C44">
            <w:pPr>
              <w:pStyle w:val="ListParagraph"/>
              <w:rPr>
                <w:rFonts w:ascii="Arial" w:hAnsi="Arial" w:cs="Arial"/>
                <w:sz w:val="24"/>
                <w:szCs w:val="24"/>
              </w:rPr>
            </w:pPr>
          </w:p>
          <w:p w14:paraId="7E7C337C" w14:textId="635DB406" w:rsidR="00787C44" w:rsidRPr="00787C44" w:rsidRDefault="00787C44" w:rsidP="00787C44">
            <w:pPr>
              <w:pStyle w:val="ListParagraph"/>
              <w:numPr>
                <w:ilvl w:val="0"/>
                <w:numId w:val="26"/>
              </w:numPr>
              <w:rPr>
                <w:rFonts w:ascii="Arial" w:hAnsi="Arial" w:cs="Arial"/>
                <w:sz w:val="24"/>
                <w:szCs w:val="24"/>
              </w:rPr>
            </w:pPr>
          </w:p>
        </w:tc>
        <w:tc>
          <w:tcPr>
            <w:tcW w:w="8363" w:type="dxa"/>
            <w:gridSpan w:val="2"/>
          </w:tcPr>
          <w:p w14:paraId="146C8A81" w14:textId="77777777" w:rsidR="00192B83" w:rsidRDefault="00192B83" w:rsidP="005022F1">
            <w:pPr>
              <w:jc w:val="both"/>
              <w:rPr>
                <w:rFonts w:ascii="Arial" w:hAnsi="Arial" w:cs="Arial"/>
                <w:b/>
                <w:sz w:val="24"/>
                <w:szCs w:val="24"/>
              </w:rPr>
            </w:pPr>
          </w:p>
          <w:p w14:paraId="1364657D" w14:textId="7082B3E8" w:rsidR="00787C44" w:rsidRDefault="00192B83" w:rsidP="00787C44">
            <w:pPr>
              <w:jc w:val="both"/>
              <w:rPr>
                <w:rFonts w:ascii="Arial" w:hAnsi="Arial" w:cs="Arial"/>
                <w:b/>
                <w:sz w:val="24"/>
                <w:szCs w:val="24"/>
              </w:rPr>
            </w:pPr>
            <w:r>
              <w:rPr>
                <w:rFonts w:ascii="Arial" w:hAnsi="Arial" w:cs="Arial"/>
                <w:b/>
                <w:sz w:val="24"/>
                <w:szCs w:val="24"/>
              </w:rPr>
              <w:t xml:space="preserve">That the </w:t>
            </w:r>
            <w:r w:rsidR="00787C44" w:rsidRPr="00787C44">
              <w:rPr>
                <w:rFonts w:ascii="Arial" w:hAnsi="Arial" w:cs="Arial"/>
                <w:b/>
                <w:sz w:val="24"/>
                <w:szCs w:val="24"/>
              </w:rPr>
              <w:t xml:space="preserve">topic paper 5 </w:t>
            </w:r>
            <w:r w:rsidR="00787C44">
              <w:rPr>
                <w:rFonts w:ascii="Arial" w:hAnsi="Arial" w:cs="Arial"/>
                <w:b/>
                <w:sz w:val="24"/>
                <w:szCs w:val="24"/>
              </w:rPr>
              <w:t>L</w:t>
            </w:r>
            <w:r w:rsidR="00787C44" w:rsidRPr="00787C44">
              <w:rPr>
                <w:rFonts w:ascii="Arial" w:hAnsi="Arial" w:cs="Arial"/>
                <w:b/>
                <w:sz w:val="24"/>
                <w:szCs w:val="24"/>
              </w:rPr>
              <w:t xml:space="preserve">edbury </w:t>
            </w:r>
            <w:r w:rsidR="00787C44">
              <w:rPr>
                <w:rFonts w:ascii="Arial" w:hAnsi="Arial" w:cs="Arial"/>
                <w:b/>
                <w:sz w:val="24"/>
                <w:szCs w:val="24"/>
              </w:rPr>
              <w:t>T</w:t>
            </w:r>
            <w:r w:rsidR="00787C44" w:rsidRPr="00787C44">
              <w:rPr>
                <w:rFonts w:ascii="Arial" w:hAnsi="Arial" w:cs="Arial"/>
                <w:b/>
                <w:sz w:val="24"/>
                <w:szCs w:val="24"/>
              </w:rPr>
              <w:t xml:space="preserve">own </w:t>
            </w:r>
            <w:r w:rsidR="00787C44">
              <w:rPr>
                <w:rFonts w:ascii="Arial" w:hAnsi="Arial" w:cs="Arial"/>
                <w:b/>
                <w:sz w:val="24"/>
                <w:szCs w:val="24"/>
              </w:rPr>
              <w:t>S</w:t>
            </w:r>
            <w:r w:rsidR="00787C44" w:rsidRPr="00787C44">
              <w:rPr>
                <w:rFonts w:ascii="Arial" w:hAnsi="Arial" w:cs="Arial"/>
                <w:b/>
                <w:sz w:val="24"/>
                <w:szCs w:val="24"/>
              </w:rPr>
              <w:t xml:space="preserve">ettlement </w:t>
            </w:r>
            <w:r w:rsidR="00787C44">
              <w:rPr>
                <w:rFonts w:ascii="Arial" w:hAnsi="Arial" w:cs="Arial"/>
                <w:b/>
                <w:sz w:val="24"/>
                <w:szCs w:val="24"/>
              </w:rPr>
              <w:t>B</w:t>
            </w:r>
            <w:r w:rsidR="00787C44" w:rsidRPr="00787C44">
              <w:rPr>
                <w:rFonts w:ascii="Arial" w:hAnsi="Arial" w:cs="Arial"/>
                <w:b/>
                <w:sz w:val="24"/>
                <w:szCs w:val="24"/>
              </w:rPr>
              <w:t xml:space="preserve">oundary </w:t>
            </w:r>
            <w:r w:rsidR="00787C44">
              <w:rPr>
                <w:rFonts w:ascii="Arial" w:hAnsi="Arial" w:cs="Arial"/>
                <w:b/>
                <w:sz w:val="24"/>
                <w:szCs w:val="24"/>
              </w:rPr>
              <w:t>be received and noted.</w:t>
            </w:r>
          </w:p>
          <w:p w14:paraId="613CD0F4" w14:textId="7528FC46" w:rsidR="00787C44" w:rsidRDefault="00787C44" w:rsidP="00787C44">
            <w:pPr>
              <w:jc w:val="both"/>
              <w:rPr>
                <w:rFonts w:ascii="Arial" w:hAnsi="Arial" w:cs="Arial"/>
                <w:b/>
                <w:sz w:val="24"/>
                <w:szCs w:val="24"/>
              </w:rPr>
            </w:pPr>
          </w:p>
          <w:p w14:paraId="40630F40" w14:textId="28BA3E93" w:rsidR="00787C44" w:rsidRDefault="00787C44" w:rsidP="00787C44">
            <w:pPr>
              <w:jc w:val="both"/>
              <w:rPr>
                <w:rFonts w:ascii="Arial" w:hAnsi="Arial" w:cs="Arial"/>
                <w:b/>
                <w:sz w:val="24"/>
                <w:szCs w:val="24"/>
              </w:rPr>
            </w:pPr>
            <w:r>
              <w:rPr>
                <w:rFonts w:ascii="Arial" w:hAnsi="Arial" w:cs="Arial"/>
                <w:b/>
                <w:sz w:val="24"/>
                <w:szCs w:val="24"/>
              </w:rPr>
              <w:t>That the Clerk send NDP members the plans and updated Settlement Boundary via email.</w:t>
            </w:r>
          </w:p>
          <w:p w14:paraId="7DD01940" w14:textId="0E7A5614" w:rsidR="008A2660" w:rsidRDefault="008A2660" w:rsidP="0065266D">
            <w:pPr>
              <w:jc w:val="both"/>
              <w:rPr>
                <w:rFonts w:ascii="Arial" w:hAnsi="Arial" w:cs="Arial"/>
                <w:b/>
                <w:sz w:val="24"/>
                <w:szCs w:val="24"/>
              </w:rPr>
            </w:pPr>
          </w:p>
        </w:tc>
      </w:tr>
      <w:tr w:rsidR="00481174" w:rsidRPr="00D24B08" w14:paraId="5B434690" w14:textId="77777777" w:rsidTr="008A2660">
        <w:tc>
          <w:tcPr>
            <w:tcW w:w="906" w:type="dxa"/>
            <w:gridSpan w:val="2"/>
          </w:tcPr>
          <w:p w14:paraId="26A8C1B8" w14:textId="62400656" w:rsidR="00481174"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21</w:t>
            </w:r>
          </w:p>
        </w:tc>
        <w:tc>
          <w:tcPr>
            <w:tcW w:w="1074" w:type="dxa"/>
            <w:gridSpan w:val="2"/>
          </w:tcPr>
          <w:p w14:paraId="331C74EE" w14:textId="77777777" w:rsidR="00481174" w:rsidRPr="00D24B08" w:rsidRDefault="00481174" w:rsidP="005022F1">
            <w:pPr>
              <w:ind w:left="360"/>
              <w:jc w:val="center"/>
              <w:rPr>
                <w:rFonts w:ascii="Arial" w:hAnsi="Arial" w:cs="Arial"/>
                <w:sz w:val="24"/>
                <w:szCs w:val="24"/>
              </w:rPr>
            </w:pPr>
          </w:p>
        </w:tc>
        <w:tc>
          <w:tcPr>
            <w:tcW w:w="8363" w:type="dxa"/>
            <w:gridSpan w:val="2"/>
          </w:tcPr>
          <w:p w14:paraId="65BE9411" w14:textId="026FFBFA" w:rsidR="00481174" w:rsidRPr="00D24B08" w:rsidRDefault="007F2007" w:rsidP="005022F1">
            <w:pPr>
              <w:jc w:val="both"/>
              <w:rPr>
                <w:rFonts w:ascii="Arial" w:hAnsi="Arial" w:cs="Arial"/>
                <w:b/>
                <w:sz w:val="24"/>
                <w:szCs w:val="24"/>
              </w:rPr>
            </w:pPr>
            <w:r>
              <w:rPr>
                <w:rFonts w:ascii="Arial" w:hAnsi="Arial" w:cs="Arial"/>
                <w:b/>
                <w:sz w:val="24"/>
                <w:szCs w:val="24"/>
              </w:rPr>
              <w:t xml:space="preserve">RECREATION </w:t>
            </w:r>
          </w:p>
        </w:tc>
      </w:tr>
      <w:tr w:rsidR="00481174" w:rsidRPr="00D24B08" w14:paraId="527BE025" w14:textId="77777777" w:rsidTr="008A2660">
        <w:tc>
          <w:tcPr>
            <w:tcW w:w="906" w:type="dxa"/>
            <w:gridSpan w:val="2"/>
          </w:tcPr>
          <w:p w14:paraId="3EF6DBDA" w14:textId="77777777" w:rsidR="00481174" w:rsidRPr="00D24B08" w:rsidRDefault="00481174" w:rsidP="005022F1">
            <w:pPr>
              <w:jc w:val="both"/>
              <w:rPr>
                <w:rFonts w:ascii="Arial" w:hAnsi="Arial" w:cs="Arial"/>
                <w:b/>
                <w:sz w:val="24"/>
                <w:szCs w:val="24"/>
              </w:rPr>
            </w:pPr>
          </w:p>
        </w:tc>
        <w:tc>
          <w:tcPr>
            <w:tcW w:w="1074" w:type="dxa"/>
            <w:gridSpan w:val="2"/>
          </w:tcPr>
          <w:p w14:paraId="1F5D165C" w14:textId="77777777" w:rsidR="00481174" w:rsidRPr="00D24B08" w:rsidRDefault="00481174" w:rsidP="005022F1">
            <w:pPr>
              <w:ind w:left="360"/>
              <w:jc w:val="center"/>
              <w:rPr>
                <w:rFonts w:ascii="Arial" w:hAnsi="Arial" w:cs="Arial"/>
                <w:sz w:val="24"/>
                <w:szCs w:val="24"/>
              </w:rPr>
            </w:pPr>
          </w:p>
        </w:tc>
        <w:tc>
          <w:tcPr>
            <w:tcW w:w="8363" w:type="dxa"/>
            <w:gridSpan w:val="2"/>
          </w:tcPr>
          <w:p w14:paraId="512F8AEE" w14:textId="4B6EEEEB" w:rsidR="00042305" w:rsidRDefault="00042305" w:rsidP="005022F1">
            <w:pPr>
              <w:jc w:val="both"/>
              <w:rPr>
                <w:rFonts w:ascii="Arial" w:hAnsi="Arial" w:cs="Arial"/>
                <w:bCs/>
                <w:sz w:val="24"/>
                <w:szCs w:val="24"/>
              </w:rPr>
            </w:pPr>
          </w:p>
          <w:p w14:paraId="79D09C90" w14:textId="7E750487" w:rsidR="00A70342" w:rsidRDefault="00A70342" w:rsidP="005022F1">
            <w:pPr>
              <w:jc w:val="both"/>
              <w:rPr>
                <w:rFonts w:ascii="Arial" w:hAnsi="Arial" w:cs="Arial"/>
                <w:bCs/>
                <w:sz w:val="24"/>
                <w:szCs w:val="24"/>
              </w:rPr>
            </w:pPr>
            <w:r>
              <w:rPr>
                <w:rFonts w:ascii="Arial" w:hAnsi="Arial" w:cs="Arial"/>
                <w:bCs/>
                <w:sz w:val="24"/>
                <w:szCs w:val="24"/>
              </w:rPr>
              <w:t xml:space="preserve">Councillor Howells advised that he is awaiting confirmation for a date to meet with representatives </w:t>
            </w:r>
            <w:r w:rsidR="0065266D">
              <w:rPr>
                <w:rFonts w:ascii="Arial" w:hAnsi="Arial" w:cs="Arial"/>
                <w:bCs/>
                <w:sz w:val="24"/>
                <w:szCs w:val="24"/>
              </w:rPr>
              <w:t xml:space="preserve">of </w:t>
            </w:r>
            <w:r>
              <w:rPr>
                <w:rFonts w:ascii="Arial" w:hAnsi="Arial" w:cs="Arial"/>
                <w:bCs/>
                <w:sz w:val="24"/>
                <w:szCs w:val="24"/>
              </w:rPr>
              <w:t>UBL</w:t>
            </w:r>
            <w:r w:rsidR="0065266D">
              <w:rPr>
                <w:rFonts w:ascii="Arial" w:hAnsi="Arial" w:cs="Arial"/>
                <w:bCs/>
                <w:sz w:val="24"/>
                <w:szCs w:val="24"/>
              </w:rPr>
              <w:t>/Heineken and Ledbury Swifts</w:t>
            </w:r>
            <w:r>
              <w:rPr>
                <w:rFonts w:ascii="Arial" w:hAnsi="Arial" w:cs="Arial"/>
                <w:bCs/>
                <w:sz w:val="24"/>
                <w:szCs w:val="24"/>
              </w:rPr>
              <w:t>.</w:t>
            </w:r>
          </w:p>
          <w:p w14:paraId="443A6104" w14:textId="0EA8C19B" w:rsidR="00A70342" w:rsidRDefault="00A70342" w:rsidP="005022F1">
            <w:pPr>
              <w:jc w:val="both"/>
              <w:rPr>
                <w:rFonts w:ascii="Arial" w:hAnsi="Arial" w:cs="Arial"/>
                <w:bCs/>
                <w:sz w:val="24"/>
                <w:szCs w:val="24"/>
              </w:rPr>
            </w:pPr>
          </w:p>
          <w:p w14:paraId="7B18010A" w14:textId="38F44A7B" w:rsidR="00A70342" w:rsidRDefault="00A70342" w:rsidP="005022F1">
            <w:pPr>
              <w:jc w:val="both"/>
              <w:rPr>
                <w:rFonts w:ascii="Arial" w:hAnsi="Arial" w:cs="Arial"/>
                <w:bCs/>
                <w:sz w:val="24"/>
                <w:szCs w:val="24"/>
              </w:rPr>
            </w:pPr>
            <w:r>
              <w:rPr>
                <w:rFonts w:ascii="Arial" w:hAnsi="Arial" w:cs="Arial"/>
                <w:bCs/>
                <w:sz w:val="24"/>
                <w:szCs w:val="24"/>
              </w:rPr>
              <w:t>The Clerk advised that she has received correspondence from Gladman regarding land at Dymock Road</w:t>
            </w:r>
            <w:r w:rsidR="004B6FCC">
              <w:rPr>
                <w:rFonts w:ascii="Arial" w:hAnsi="Arial" w:cs="Arial"/>
                <w:bCs/>
                <w:sz w:val="24"/>
                <w:szCs w:val="24"/>
              </w:rPr>
              <w:t xml:space="preserve">. The letter advised that Gladman would like to arrange a meeting via virtual means to discuss the possibility of providing a site for youth football provision. The Clerk advised that she </w:t>
            </w:r>
            <w:proofErr w:type="gramStart"/>
            <w:r w:rsidR="004B6FCC">
              <w:rPr>
                <w:rFonts w:ascii="Arial" w:hAnsi="Arial" w:cs="Arial"/>
                <w:bCs/>
                <w:sz w:val="24"/>
                <w:szCs w:val="24"/>
              </w:rPr>
              <w:t>would defer</w:t>
            </w:r>
            <w:proofErr w:type="gramEnd"/>
            <w:r w:rsidR="004B6FCC">
              <w:rPr>
                <w:rFonts w:ascii="Arial" w:hAnsi="Arial" w:cs="Arial"/>
                <w:bCs/>
                <w:sz w:val="24"/>
                <w:szCs w:val="24"/>
              </w:rPr>
              <w:t xml:space="preserve"> this subject to the Economic Planning and Development Committee.</w:t>
            </w:r>
          </w:p>
          <w:p w14:paraId="2C186F15" w14:textId="77777777" w:rsidR="0065266D" w:rsidRDefault="0065266D" w:rsidP="005022F1">
            <w:pPr>
              <w:jc w:val="both"/>
              <w:rPr>
                <w:rFonts w:ascii="Arial" w:hAnsi="Arial" w:cs="Arial"/>
                <w:bCs/>
                <w:sz w:val="24"/>
                <w:szCs w:val="24"/>
              </w:rPr>
            </w:pPr>
          </w:p>
          <w:p w14:paraId="406A34A6" w14:textId="79C89E81" w:rsidR="0065266D" w:rsidRPr="008F5CF4" w:rsidRDefault="0065266D" w:rsidP="005022F1">
            <w:pPr>
              <w:jc w:val="both"/>
              <w:rPr>
                <w:rFonts w:ascii="Arial" w:hAnsi="Arial" w:cs="Arial"/>
                <w:bCs/>
                <w:sz w:val="24"/>
                <w:szCs w:val="24"/>
              </w:rPr>
            </w:pPr>
            <w:r>
              <w:rPr>
                <w:rFonts w:ascii="Arial" w:hAnsi="Arial" w:cs="Arial"/>
                <w:bCs/>
                <w:sz w:val="24"/>
                <w:szCs w:val="24"/>
              </w:rPr>
              <w:t xml:space="preserve">Cllr Bannister said it would be helpful if the meeting with UBL/Heineken took place </w:t>
            </w:r>
            <w:r w:rsidR="00EE774A">
              <w:rPr>
                <w:rFonts w:ascii="Arial" w:hAnsi="Arial" w:cs="Arial"/>
                <w:bCs/>
                <w:sz w:val="24"/>
                <w:szCs w:val="24"/>
              </w:rPr>
              <w:t>before the meeting with Gladman</w:t>
            </w:r>
            <w:r>
              <w:rPr>
                <w:rFonts w:ascii="Arial" w:hAnsi="Arial" w:cs="Arial"/>
                <w:bCs/>
                <w:sz w:val="24"/>
                <w:szCs w:val="24"/>
              </w:rPr>
              <w:t xml:space="preserve">. </w:t>
            </w:r>
          </w:p>
          <w:p w14:paraId="2EF39A86" w14:textId="47B47958" w:rsidR="00161154" w:rsidRPr="008F5CF4" w:rsidRDefault="00161154" w:rsidP="007F2007">
            <w:pPr>
              <w:jc w:val="both"/>
              <w:rPr>
                <w:rFonts w:ascii="Arial" w:hAnsi="Arial" w:cs="Arial"/>
                <w:bCs/>
                <w:sz w:val="24"/>
                <w:szCs w:val="24"/>
              </w:rPr>
            </w:pPr>
          </w:p>
        </w:tc>
      </w:tr>
      <w:tr w:rsidR="00481174" w:rsidRPr="00D24B08" w14:paraId="78C7E96F" w14:textId="77777777" w:rsidTr="008A2660">
        <w:tc>
          <w:tcPr>
            <w:tcW w:w="906" w:type="dxa"/>
            <w:gridSpan w:val="2"/>
          </w:tcPr>
          <w:p w14:paraId="7552C0A2" w14:textId="77777777" w:rsidR="00481174" w:rsidRPr="00D24B08" w:rsidRDefault="00481174" w:rsidP="005022F1">
            <w:pPr>
              <w:jc w:val="both"/>
              <w:rPr>
                <w:rFonts w:ascii="Arial" w:hAnsi="Arial" w:cs="Arial"/>
                <w:b/>
                <w:sz w:val="24"/>
                <w:szCs w:val="24"/>
              </w:rPr>
            </w:pPr>
          </w:p>
        </w:tc>
        <w:tc>
          <w:tcPr>
            <w:tcW w:w="1074" w:type="dxa"/>
            <w:gridSpan w:val="2"/>
          </w:tcPr>
          <w:p w14:paraId="02B4F4DA" w14:textId="77777777" w:rsidR="00481174" w:rsidRPr="00D24B08" w:rsidRDefault="00481174" w:rsidP="005022F1">
            <w:pPr>
              <w:ind w:left="360"/>
              <w:jc w:val="center"/>
              <w:rPr>
                <w:rFonts w:ascii="Arial" w:hAnsi="Arial" w:cs="Arial"/>
                <w:sz w:val="24"/>
                <w:szCs w:val="24"/>
              </w:rPr>
            </w:pPr>
          </w:p>
        </w:tc>
        <w:tc>
          <w:tcPr>
            <w:tcW w:w="8363" w:type="dxa"/>
            <w:gridSpan w:val="2"/>
          </w:tcPr>
          <w:p w14:paraId="7321F52E" w14:textId="77777777" w:rsidR="00804F6B" w:rsidRPr="00D24B08" w:rsidRDefault="0075630E" w:rsidP="005022F1">
            <w:pPr>
              <w:jc w:val="both"/>
              <w:rPr>
                <w:rFonts w:ascii="Arial" w:hAnsi="Arial" w:cs="Arial"/>
                <w:b/>
                <w:sz w:val="24"/>
                <w:szCs w:val="24"/>
              </w:rPr>
            </w:pPr>
            <w:r w:rsidRPr="00D24B08">
              <w:rPr>
                <w:rFonts w:ascii="Arial" w:hAnsi="Arial" w:cs="Arial"/>
                <w:b/>
                <w:sz w:val="24"/>
                <w:szCs w:val="24"/>
              </w:rPr>
              <w:t>RESOLVED:</w:t>
            </w:r>
          </w:p>
        </w:tc>
      </w:tr>
      <w:tr w:rsidR="0075630E" w:rsidRPr="00D24B08" w14:paraId="79EEC8B7" w14:textId="77777777" w:rsidTr="008A2660">
        <w:tc>
          <w:tcPr>
            <w:tcW w:w="906" w:type="dxa"/>
            <w:gridSpan w:val="2"/>
          </w:tcPr>
          <w:p w14:paraId="285344AE" w14:textId="77777777" w:rsidR="0075630E" w:rsidRPr="00D24B08" w:rsidRDefault="0075630E" w:rsidP="005022F1">
            <w:pPr>
              <w:jc w:val="both"/>
              <w:rPr>
                <w:rFonts w:ascii="Arial" w:hAnsi="Arial" w:cs="Arial"/>
                <w:b/>
                <w:sz w:val="24"/>
                <w:szCs w:val="24"/>
              </w:rPr>
            </w:pPr>
          </w:p>
        </w:tc>
        <w:tc>
          <w:tcPr>
            <w:tcW w:w="1074" w:type="dxa"/>
            <w:gridSpan w:val="2"/>
          </w:tcPr>
          <w:p w14:paraId="1D7E9CB5" w14:textId="77777777" w:rsidR="0075630E" w:rsidRDefault="0075630E" w:rsidP="005022F1">
            <w:pPr>
              <w:ind w:left="360"/>
              <w:jc w:val="center"/>
              <w:rPr>
                <w:rFonts w:ascii="Arial" w:hAnsi="Arial" w:cs="Arial"/>
                <w:sz w:val="24"/>
                <w:szCs w:val="24"/>
              </w:rPr>
            </w:pPr>
          </w:p>
          <w:p w14:paraId="71E55D17" w14:textId="77777777" w:rsidR="00F76AEB" w:rsidRDefault="00F76AEB" w:rsidP="005022F1">
            <w:pPr>
              <w:ind w:left="360"/>
              <w:jc w:val="center"/>
              <w:rPr>
                <w:rFonts w:ascii="Arial" w:hAnsi="Arial" w:cs="Arial"/>
                <w:sz w:val="24"/>
                <w:szCs w:val="24"/>
              </w:rPr>
            </w:pPr>
          </w:p>
          <w:p w14:paraId="073139EA" w14:textId="38D11323" w:rsidR="00F76AEB" w:rsidRPr="00D24B08" w:rsidRDefault="00F76AEB" w:rsidP="005022F1">
            <w:pPr>
              <w:ind w:left="360"/>
              <w:jc w:val="center"/>
              <w:rPr>
                <w:rFonts w:ascii="Arial" w:hAnsi="Arial" w:cs="Arial"/>
                <w:sz w:val="24"/>
                <w:szCs w:val="24"/>
              </w:rPr>
            </w:pPr>
          </w:p>
        </w:tc>
        <w:tc>
          <w:tcPr>
            <w:tcW w:w="8363" w:type="dxa"/>
            <w:gridSpan w:val="2"/>
          </w:tcPr>
          <w:p w14:paraId="0687718C" w14:textId="77777777" w:rsidR="00F76AEB" w:rsidRDefault="00F76AEB" w:rsidP="005022F1">
            <w:pPr>
              <w:jc w:val="both"/>
              <w:rPr>
                <w:rFonts w:ascii="Arial" w:hAnsi="Arial" w:cs="Arial"/>
                <w:b/>
                <w:sz w:val="24"/>
                <w:szCs w:val="24"/>
              </w:rPr>
            </w:pPr>
          </w:p>
          <w:p w14:paraId="45B633D2" w14:textId="39123D9F" w:rsidR="000437D9" w:rsidRPr="00D24B08" w:rsidRDefault="00042305" w:rsidP="00255DF4">
            <w:pPr>
              <w:jc w:val="both"/>
              <w:rPr>
                <w:rFonts w:ascii="Arial" w:hAnsi="Arial" w:cs="Arial"/>
                <w:b/>
                <w:sz w:val="24"/>
                <w:szCs w:val="24"/>
              </w:rPr>
            </w:pPr>
            <w:r w:rsidRPr="00D24B08">
              <w:rPr>
                <w:rFonts w:ascii="Arial" w:hAnsi="Arial" w:cs="Arial"/>
                <w:b/>
                <w:sz w:val="24"/>
                <w:szCs w:val="24"/>
              </w:rPr>
              <w:t>That</w:t>
            </w:r>
            <w:r w:rsidR="00255DF4">
              <w:rPr>
                <w:rFonts w:ascii="Arial" w:hAnsi="Arial" w:cs="Arial"/>
                <w:b/>
                <w:sz w:val="24"/>
                <w:szCs w:val="24"/>
              </w:rPr>
              <w:t xml:space="preserve"> the</w:t>
            </w:r>
            <w:r w:rsidR="004B6FCC">
              <w:rPr>
                <w:rFonts w:ascii="Arial" w:hAnsi="Arial" w:cs="Arial"/>
                <w:b/>
                <w:sz w:val="24"/>
                <w:szCs w:val="24"/>
              </w:rPr>
              <w:t xml:space="preserve"> verbal update on Recreation be received and noted.</w:t>
            </w:r>
          </w:p>
        </w:tc>
      </w:tr>
      <w:tr w:rsidR="0075630E" w:rsidRPr="00D24B08" w14:paraId="54FE05B8" w14:textId="77777777" w:rsidTr="008A2660">
        <w:tc>
          <w:tcPr>
            <w:tcW w:w="906" w:type="dxa"/>
            <w:gridSpan w:val="2"/>
          </w:tcPr>
          <w:p w14:paraId="589714FB" w14:textId="2166F48B" w:rsidR="0075630E" w:rsidRPr="00D24B08" w:rsidRDefault="001A7D13" w:rsidP="005022F1">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22</w:t>
            </w:r>
          </w:p>
        </w:tc>
        <w:tc>
          <w:tcPr>
            <w:tcW w:w="1074" w:type="dxa"/>
            <w:gridSpan w:val="2"/>
          </w:tcPr>
          <w:p w14:paraId="370CCECE" w14:textId="77777777" w:rsidR="0075630E" w:rsidRPr="00D24B08" w:rsidRDefault="0075630E" w:rsidP="005022F1">
            <w:pPr>
              <w:ind w:left="360"/>
              <w:jc w:val="center"/>
              <w:rPr>
                <w:rFonts w:ascii="Arial" w:hAnsi="Arial" w:cs="Arial"/>
                <w:sz w:val="24"/>
                <w:szCs w:val="24"/>
              </w:rPr>
            </w:pPr>
          </w:p>
        </w:tc>
        <w:tc>
          <w:tcPr>
            <w:tcW w:w="8363" w:type="dxa"/>
            <w:gridSpan w:val="2"/>
          </w:tcPr>
          <w:p w14:paraId="016684B7" w14:textId="264C9C3A" w:rsidR="0075630E" w:rsidRPr="00D24B08" w:rsidRDefault="007F2007" w:rsidP="005022F1">
            <w:pPr>
              <w:jc w:val="both"/>
              <w:rPr>
                <w:rFonts w:ascii="Arial" w:hAnsi="Arial" w:cs="Arial"/>
                <w:b/>
                <w:sz w:val="24"/>
                <w:szCs w:val="24"/>
              </w:rPr>
            </w:pPr>
            <w:r>
              <w:rPr>
                <w:rFonts w:ascii="Arial" w:hAnsi="Arial" w:cs="Arial"/>
                <w:b/>
                <w:sz w:val="24"/>
                <w:szCs w:val="24"/>
              </w:rPr>
              <w:t xml:space="preserve">EMPLOYMENT </w:t>
            </w:r>
          </w:p>
        </w:tc>
      </w:tr>
      <w:tr w:rsidR="0075630E" w:rsidRPr="00D24B08" w14:paraId="1D27544A" w14:textId="77777777" w:rsidTr="008A2660">
        <w:tc>
          <w:tcPr>
            <w:tcW w:w="906" w:type="dxa"/>
            <w:gridSpan w:val="2"/>
          </w:tcPr>
          <w:p w14:paraId="302E4840" w14:textId="77777777" w:rsidR="0075630E" w:rsidRPr="00D24B08" w:rsidRDefault="0075630E" w:rsidP="005022F1">
            <w:pPr>
              <w:jc w:val="both"/>
              <w:rPr>
                <w:rFonts w:ascii="Arial" w:hAnsi="Arial" w:cs="Arial"/>
                <w:b/>
                <w:sz w:val="24"/>
                <w:szCs w:val="24"/>
              </w:rPr>
            </w:pPr>
          </w:p>
        </w:tc>
        <w:tc>
          <w:tcPr>
            <w:tcW w:w="1074" w:type="dxa"/>
            <w:gridSpan w:val="2"/>
          </w:tcPr>
          <w:p w14:paraId="72EB918E" w14:textId="77777777" w:rsidR="0075630E" w:rsidRDefault="0075630E" w:rsidP="005022F1">
            <w:pPr>
              <w:ind w:left="360"/>
              <w:jc w:val="center"/>
              <w:rPr>
                <w:rFonts w:ascii="Arial" w:hAnsi="Arial" w:cs="Arial"/>
                <w:sz w:val="24"/>
                <w:szCs w:val="24"/>
              </w:rPr>
            </w:pPr>
          </w:p>
          <w:p w14:paraId="5FFCE8C8" w14:textId="77777777" w:rsidR="00121006" w:rsidRDefault="00121006" w:rsidP="005022F1">
            <w:pPr>
              <w:ind w:left="360"/>
              <w:jc w:val="center"/>
              <w:rPr>
                <w:rFonts w:ascii="Arial" w:hAnsi="Arial" w:cs="Arial"/>
                <w:sz w:val="24"/>
                <w:szCs w:val="24"/>
              </w:rPr>
            </w:pPr>
          </w:p>
          <w:p w14:paraId="0554C20A" w14:textId="77777777" w:rsidR="00121006" w:rsidRDefault="00121006" w:rsidP="005022F1">
            <w:pPr>
              <w:ind w:left="360"/>
              <w:jc w:val="center"/>
              <w:rPr>
                <w:rFonts w:ascii="Arial" w:hAnsi="Arial" w:cs="Arial"/>
                <w:sz w:val="24"/>
                <w:szCs w:val="24"/>
              </w:rPr>
            </w:pPr>
          </w:p>
          <w:p w14:paraId="0D3E2994" w14:textId="77777777" w:rsidR="00121006" w:rsidRDefault="00121006" w:rsidP="005022F1">
            <w:pPr>
              <w:ind w:left="360"/>
              <w:jc w:val="center"/>
              <w:rPr>
                <w:rFonts w:ascii="Arial" w:hAnsi="Arial" w:cs="Arial"/>
                <w:sz w:val="24"/>
                <w:szCs w:val="24"/>
              </w:rPr>
            </w:pPr>
          </w:p>
          <w:p w14:paraId="05212B5D" w14:textId="77777777" w:rsidR="00121006" w:rsidRDefault="00121006" w:rsidP="005022F1">
            <w:pPr>
              <w:ind w:left="360"/>
              <w:jc w:val="center"/>
              <w:rPr>
                <w:rFonts w:ascii="Arial" w:hAnsi="Arial" w:cs="Arial"/>
                <w:sz w:val="24"/>
                <w:szCs w:val="24"/>
              </w:rPr>
            </w:pPr>
          </w:p>
          <w:p w14:paraId="007DB8FE" w14:textId="77777777" w:rsidR="00121006" w:rsidRDefault="00121006" w:rsidP="005022F1">
            <w:pPr>
              <w:ind w:left="360"/>
              <w:jc w:val="center"/>
              <w:rPr>
                <w:rFonts w:ascii="Arial" w:hAnsi="Arial" w:cs="Arial"/>
                <w:sz w:val="24"/>
                <w:szCs w:val="24"/>
              </w:rPr>
            </w:pPr>
          </w:p>
          <w:p w14:paraId="7DFDAA3E" w14:textId="77777777" w:rsidR="00121006" w:rsidRDefault="00121006" w:rsidP="005022F1">
            <w:pPr>
              <w:ind w:left="360"/>
              <w:jc w:val="center"/>
              <w:rPr>
                <w:rFonts w:ascii="Arial" w:hAnsi="Arial" w:cs="Arial"/>
                <w:sz w:val="24"/>
                <w:szCs w:val="24"/>
              </w:rPr>
            </w:pPr>
          </w:p>
          <w:p w14:paraId="4A2F0A37" w14:textId="77777777" w:rsidR="00121006" w:rsidRDefault="00121006" w:rsidP="005022F1">
            <w:pPr>
              <w:ind w:left="360"/>
              <w:jc w:val="center"/>
              <w:rPr>
                <w:rFonts w:ascii="Arial" w:hAnsi="Arial" w:cs="Arial"/>
                <w:sz w:val="24"/>
                <w:szCs w:val="24"/>
              </w:rPr>
            </w:pPr>
          </w:p>
          <w:p w14:paraId="0037B9FF" w14:textId="77777777" w:rsidR="00121006" w:rsidRDefault="00121006" w:rsidP="005022F1">
            <w:pPr>
              <w:ind w:left="360"/>
              <w:jc w:val="center"/>
              <w:rPr>
                <w:rFonts w:ascii="Arial" w:hAnsi="Arial" w:cs="Arial"/>
                <w:sz w:val="24"/>
                <w:szCs w:val="24"/>
              </w:rPr>
            </w:pPr>
          </w:p>
          <w:p w14:paraId="5E687253" w14:textId="77777777" w:rsidR="00121006" w:rsidRDefault="00121006" w:rsidP="005022F1">
            <w:pPr>
              <w:ind w:left="360"/>
              <w:jc w:val="center"/>
              <w:rPr>
                <w:rFonts w:ascii="Arial" w:hAnsi="Arial" w:cs="Arial"/>
                <w:sz w:val="24"/>
                <w:szCs w:val="24"/>
              </w:rPr>
            </w:pPr>
          </w:p>
          <w:p w14:paraId="7F835C02" w14:textId="77777777" w:rsidR="00121006" w:rsidRDefault="00121006" w:rsidP="005022F1">
            <w:pPr>
              <w:ind w:left="360"/>
              <w:jc w:val="center"/>
              <w:rPr>
                <w:rFonts w:ascii="Arial" w:hAnsi="Arial" w:cs="Arial"/>
                <w:sz w:val="24"/>
                <w:szCs w:val="24"/>
              </w:rPr>
            </w:pPr>
          </w:p>
          <w:p w14:paraId="26C683EA" w14:textId="77777777" w:rsidR="00121006" w:rsidRDefault="00121006" w:rsidP="005022F1">
            <w:pPr>
              <w:ind w:left="360"/>
              <w:jc w:val="center"/>
              <w:rPr>
                <w:rFonts w:ascii="Arial" w:hAnsi="Arial" w:cs="Arial"/>
                <w:sz w:val="24"/>
                <w:szCs w:val="24"/>
              </w:rPr>
            </w:pPr>
          </w:p>
          <w:p w14:paraId="53CE8B8F" w14:textId="77777777" w:rsidR="00121006" w:rsidRDefault="00121006" w:rsidP="005022F1">
            <w:pPr>
              <w:ind w:left="360"/>
              <w:jc w:val="center"/>
              <w:rPr>
                <w:rFonts w:ascii="Arial" w:hAnsi="Arial" w:cs="Arial"/>
                <w:sz w:val="24"/>
                <w:szCs w:val="24"/>
              </w:rPr>
            </w:pPr>
          </w:p>
          <w:p w14:paraId="0BC50721" w14:textId="77777777" w:rsidR="00121006" w:rsidRDefault="00121006" w:rsidP="005022F1">
            <w:pPr>
              <w:ind w:left="360"/>
              <w:jc w:val="center"/>
              <w:rPr>
                <w:rFonts w:ascii="Arial" w:hAnsi="Arial" w:cs="Arial"/>
                <w:sz w:val="24"/>
                <w:szCs w:val="24"/>
              </w:rPr>
            </w:pPr>
          </w:p>
          <w:p w14:paraId="7A33EA4C" w14:textId="77777777" w:rsidR="00121006" w:rsidRDefault="00121006" w:rsidP="005022F1">
            <w:pPr>
              <w:ind w:left="360"/>
              <w:jc w:val="center"/>
              <w:rPr>
                <w:rFonts w:ascii="Arial" w:hAnsi="Arial" w:cs="Arial"/>
                <w:sz w:val="24"/>
                <w:szCs w:val="24"/>
              </w:rPr>
            </w:pPr>
          </w:p>
          <w:p w14:paraId="6ED42795" w14:textId="77777777" w:rsidR="00121006" w:rsidRDefault="00121006" w:rsidP="005022F1">
            <w:pPr>
              <w:ind w:left="360"/>
              <w:jc w:val="center"/>
              <w:rPr>
                <w:rFonts w:ascii="Arial" w:hAnsi="Arial" w:cs="Arial"/>
                <w:sz w:val="24"/>
                <w:szCs w:val="24"/>
              </w:rPr>
            </w:pPr>
          </w:p>
          <w:p w14:paraId="71606D3F" w14:textId="77777777" w:rsidR="00121006" w:rsidRDefault="00121006" w:rsidP="005022F1">
            <w:pPr>
              <w:ind w:left="360"/>
              <w:jc w:val="center"/>
              <w:rPr>
                <w:rFonts w:ascii="Arial" w:hAnsi="Arial" w:cs="Arial"/>
                <w:sz w:val="24"/>
                <w:szCs w:val="24"/>
              </w:rPr>
            </w:pPr>
          </w:p>
          <w:p w14:paraId="4AC23900" w14:textId="77777777" w:rsidR="00121006" w:rsidRDefault="00121006" w:rsidP="005022F1">
            <w:pPr>
              <w:ind w:left="360"/>
              <w:jc w:val="center"/>
              <w:rPr>
                <w:rFonts w:ascii="Arial" w:hAnsi="Arial" w:cs="Arial"/>
                <w:sz w:val="24"/>
                <w:szCs w:val="24"/>
              </w:rPr>
            </w:pPr>
          </w:p>
          <w:p w14:paraId="77E61A24" w14:textId="77777777" w:rsidR="00121006" w:rsidRDefault="00121006" w:rsidP="005022F1">
            <w:pPr>
              <w:ind w:left="360"/>
              <w:jc w:val="center"/>
              <w:rPr>
                <w:rFonts w:ascii="Arial" w:hAnsi="Arial" w:cs="Arial"/>
                <w:sz w:val="24"/>
                <w:szCs w:val="24"/>
              </w:rPr>
            </w:pPr>
          </w:p>
          <w:p w14:paraId="151128CF" w14:textId="77777777" w:rsidR="00121006" w:rsidRDefault="00121006" w:rsidP="005022F1">
            <w:pPr>
              <w:ind w:left="360"/>
              <w:jc w:val="center"/>
              <w:rPr>
                <w:rFonts w:ascii="Arial" w:hAnsi="Arial" w:cs="Arial"/>
                <w:sz w:val="24"/>
                <w:szCs w:val="24"/>
              </w:rPr>
            </w:pPr>
          </w:p>
          <w:p w14:paraId="52D11764" w14:textId="77777777" w:rsidR="00121006" w:rsidRPr="008A2660" w:rsidRDefault="00121006" w:rsidP="008A2660">
            <w:pPr>
              <w:rPr>
                <w:rFonts w:ascii="Arial" w:hAnsi="Arial" w:cs="Arial"/>
                <w:sz w:val="24"/>
                <w:szCs w:val="24"/>
              </w:rPr>
            </w:pPr>
            <w:r w:rsidRPr="008A2660">
              <w:rPr>
                <w:rFonts w:ascii="Arial" w:hAnsi="Arial" w:cs="Arial"/>
                <w:sz w:val="24"/>
                <w:szCs w:val="24"/>
              </w:rPr>
              <w:t xml:space="preserve"> </w:t>
            </w:r>
          </w:p>
          <w:p w14:paraId="704A9C0C" w14:textId="0E265AB0" w:rsidR="00121006" w:rsidRDefault="008A2660" w:rsidP="00121006">
            <w:pPr>
              <w:rPr>
                <w:rFonts w:ascii="Arial" w:hAnsi="Arial" w:cs="Arial"/>
                <w:sz w:val="24"/>
                <w:szCs w:val="24"/>
              </w:rPr>
            </w:pPr>
            <w:r>
              <w:rPr>
                <w:rFonts w:ascii="Arial" w:hAnsi="Arial" w:cs="Arial"/>
                <w:sz w:val="24"/>
                <w:szCs w:val="24"/>
              </w:rPr>
              <w:t>1.</w:t>
            </w:r>
          </w:p>
          <w:p w14:paraId="04AA077B" w14:textId="77777777" w:rsidR="00121006" w:rsidRDefault="00121006" w:rsidP="008A2660">
            <w:pPr>
              <w:rPr>
                <w:rFonts w:ascii="Arial" w:hAnsi="Arial" w:cs="Arial"/>
                <w:sz w:val="24"/>
                <w:szCs w:val="24"/>
              </w:rPr>
            </w:pPr>
          </w:p>
          <w:p w14:paraId="7C780251" w14:textId="77777777" w:rsidR="008A2660" w:rsidRDefault="008A2660" w:rsidP="008A2660">
            <w:pPr>
              <w:rPr>
                <w:rFonts w:ascii="Arial" w:hAnsi="Arial" w:cs="Arial"/>
                <w:sz w:val="24"/>
                <w:szCs w:val="24"/>
              </w:rPr>
            </w:pPr>
          </w:p>
          <w:p w14:paraId="7A968D79" w14:textId="7DAB37FF" w:rsidR="008A2660" w:rsidRPr="008A2660" w:rsidRDefault="008A2660" w:rsidP="008A2660">
            <w:pPr>
              <w:rPr>
                <w:rFonts w:ascii="Arial" w:hAnsi="Arial" w:cs="Arial"/>
                <w:sz w:val="24"/>
                <w:szCs w:val="24"/>
              </w:rPr>
            </w:pPr>
            <w:r>
              <w:rPr>
                <w:rFonts w:ascii="Arial" w:hAnsi="Arial" w:cs="Arial"/>
                <w:sz w:val="24"/>
                <w:szCs w:val="24"/>
              </w:rPr>
              <w:t>2.</w:t>
            </w:r>
          </w:p>
        </w:tc>
        <w:tc>
          <w:tcPr>
            <w:tcW w:w="8363" w:type="dxa"/>
            <w:gridSpan w:val="2"/>
          </w:tcPr>
          <w:p w14:paraId="7CBE4D12" w14:textId="77777777" w:rsidR="0075630E" w:rsidRDefault="0075630E" w:rsidP="00F76AEB">
            <w:pPr>
              <w:jc w:val="both"/>
              <w:rPr>
                <w:rFonts w:ascii="Arial" w:hAnsi="Arial" w:cs="Arial"/>
                <w:bCs/>
                <w:sz w:val="24"/>
                <w:szCs w:val="24"/>
              </w:rPr>
            </w:pPr>
          </w:p>
          <w:p w14:paraId="01778DF4" w14:textId="468EEE28" w:rsidR="00255DF4" w:rsidRDefault="004B6FCC" w:rsidP="00F76AEB">
            <w:pPr>
              <w:jc w:val="both"/>
              <w:rPr>
                <w:rFonts w:ascii="Arial" w:hAnsi="Arial" w:cs="Arial"/>
                <w:bCs/>
                <w:sz w:val="24"/>
                <w:szCs w:val="24"/>
              </w:rPr>
            </w:pPr>
            <w:r>
              <w:rPr>
                <w:rFonts w:ascii="Arial" w:hAnsi="Arial" w:cs="Arial"/>
                <w:bCs/>
                <w:sz w:val="24"/>
                <w:szCs w:val="24"/>
              </w:rPr>
              <w:t>Councillor Howells provided members with an update on the progress on arranging a meeting with UBL</w:t>
            </w:r>
            <w:r w:rsidR="0065266D">
              <w:rPr>
                <w:rFonts w:ascii="Arial" w:hAnsi="Arial" w:cs="Arial"/>
                <w:bCs/>
                <w:sz w:val="24"/>
                <w:szCs w:val="24"/>
              </w:rPr>
              <w:t>/Heineken</w:t>
            </w:r>
            <w:r>
              <w:rPr>
                <w:rFonts w:ascii="Arial" w:hAnsi="Arial" w:cs="Arial"/>
                <w:bCs/>
                <w:sz w:val="24"/>
                <w:szCs w:val="24"/>
              </w:rPr>
              <w:t xml:space="preserve"> and the letters sent to consult letters to employers.</w:t>
            </w:r>
          </w:p>
          <w:p w14:paraId="27ED84F5" w14:textId="5E127807" w:rsidR="004B6FCC" w:rsidRDefault="004B6FCC" w:rsidP="00F76AEB">
            <w:pPr>
              <w:jc w:val="both"/>
              <w:rPr>
                <w:rFonts w:ascii="Arial" w:hAnsi="Arial" w:cs="Arial"/>
                <w:bCs/>
                <w:sz w:val="24"/>
                <w:szCs w:val="24"/>
              </w:rPr>
            </w:pPr>
          </w:p>
          <w:p w14:paraId="598D66D8" w14:textId="6A3B9F82" w:rsidR="004B6FCC" w:rsidRDefault="004B6FCC" w:rsidP="00F76AEB">
            <w:pPr>
              <w:jc w:val="both"/>
              <w:rPr>
                <w:rFonts w:ascii="Arial" w:hAnsi="Arial" w:cs="Arial"/>
                <w:bCs/>
                <w:sz w:val="24"/>
                <w:szCs w:val="24"/>
              </w:rPr>
            </w:pPr>
            <w:r>
              <w:rPr>
                <w:rFonts w:ascii="Arial" w:hAnsi="Arial" w:cs="Arial"/>
                <w:bCs/>
                <w:sz w:val="24"/>
                <w:szCs w:val="24"/>
              </w:rPr>
              <w:t xml:space="preserve">Paul Kinnaird advised that he is still arranging a meeting with </w:t>
            </w:r>
            <w:r w:rsidR="0065266D">
              <w:rPr>
                <w:rFonts w:ascii="Arial" w:hAnsi="Arial" w:cs="Arial"/>
                <w:bCs/>
                <w:sz w:val="24"/>
                <w:szCs w:val="24"/>
              </w:rPr>
              <w:t>UBL/</w:t>
            </w:r>
            <w:r>
              <w:rPr>
                <w:rFonts w:ascii="Arial" w:hAnsi="Arial" w:cs="Arial"/>
                <w:bCs/>
                <w:sz w:val="24"/>
                <w:szCs w:val="24"/>
              </w:rPr>
              <w:t xml:space="preserve">Heineken and that he will update members accordingly. He also noted that one of the advantages of the site </w:t>
            </w:r>
            <w:r w:rsidR="00121006">
              <w:rPr>
                <w:rFonts w:ascii="Arial" w:hAnsi="Arial" w:cs="Arial"/>
                <w:bCs/>
                <w:sz w:val="24"/>
                <w:szCs w:val="24"/>
              </w:rPr>
              <w:t xml:space="preserve">on the Hereford Road is that it is close to the </w:t>
            </w:r>
            <w:r w:rsidR="0065266D">
              <w:rPr>
                <w:rFonts w:ascii="Arial" w:hAnsi="Arial" w:cs="Arial"/>
                <w:bCs/>
                <w:sz w:val="24"/>
                <w:szCs w:val="24"/>
              </w:rPr>
              <w:t>Rug</w:t>
            </w:r>
            <w:r w:rsidR="00121006">
              <w:rPr>
                <w:rFonts w:ascii="Arial" w:hAnsi="Arial" w:cs="Arial"/>
                <w:bCs/>
                <w:sz w:val="24"/>
                <w:szCs w:val="24"/>
              </w:rPr>
              <w:t>by club, who are keen to work with the youth football club.</w:t>
            </w:r>
          </w:p>
          <w:p w14:paraId="44C971E8" w14:textId="7F239CCE" w:rsidR="00121006" w:rsidRDefault="00121006" w:rsidP="00F76AEB">
            <w:pPr>
              <w:jc w:val="both"/>
              <w:rPr>
                <w:rFonts w:ascii="Arial" w:hAnsi="Arial" w:cs="Arial"/>
                <w:bCs/>
                <w:sz w:val="24"/>
                <w:szCs w:val="24"/>
              </w:rPr>
            </w:pPr>
          </w:p>
          <w:p w14:paraId="14438EA3" w14:textId="49DF6B58" w:rsidR="00121006" w:rsidRDefault="00121006" w:rsidP="00F76AEB">
            <w:pPr>
              <w:jc w:val="both"/>
              <w:rPr>
                <w:rFonts w:ascii="Arial" w:hAnsi="Arial" w:cs="Arial"/>
                <w:bCs/>
                <w:sz w:val="24"/>
                <w:szCs w:val="24"/>
              </w:rPr>
            </w:pPr>
            <w:r>
              <w:rPr>
                <w:rFonts w:ascii="Arial" w:hAnsi="Arial" w:cs="Arial"/>
                <w:bCs/>
                <w:sz w:val="24"/>
                <w:szCs w:val="24"/>
              </w:rPr>
              <w:t xml:space="preserve">Councillor Howells advised that </w:t>
            </w:r>
            <w:r w:rsidR="00EE774A">
              <w:rPr>
                <w:rFonts w:ascii="Arial" w:hAnsi="Arial" w:cs="Arial"/>
                <w:bCs/>
                <w:sz w:val="24"/>
                <w:szCs w:val="24"/>
              </w:rPr>
              <w:t>a letter had been prepared to circulate to employers in Ledbury including town centre retailers and the 76 businesses located on the industrial estates .</w:t>
            </w:r>
            <w:r>
              <w:rPr>
                <w:rFonts w:ascii="Arial" w:hAnsi="Arial" w:cs="Arial"/>
                <w:bCs/>
                <w:sz w:val="24"/>
                <w:szCs w:val="24"/>
              </w:rPr>
              <w:t xml:space="preserve"> He wanted to note his thanks to Nicola for </w:t>
            </w:r>
            <w:r w:rsidR="00EE774A">
              <w:rPr>
                <w:rFonts w:ascii="Arial" w:hAnsi="Arial" w:cs="Arial"/>
                <w:bCs/>
                <w:sz w:val="24"/>
                <w:szCs w:val="24"/>
              </w:rPr>
              <w:t xml:space="preserve">gathering and compiling and address list. </w:t>
            </w:r>
            <w:r>
              <w:rPr>
                <w:rFonts w:ascii="Arial" w:hAnsi="Arial" w:cs="Arial"/>
                <w:bCs/>
                <w:sz w:val="24"/>
                <w:szCs w:val="24"/>
              </w:rPr>
              <w:t>Copies will also be circulated by Caroline Green, Chair of the Traders Association. He estimated around 120 copies of the letter will be needed.</w:t>
            </w:r>
          </w:p>
          <w:p w14:paraId="6E8356DC" w14:textId="3FA81FF2" w:rsidR="00121006" w:rsidRDefault="00121006" w:rsidP="00F76AEB">
            <w:pPr>
              <w:jc w:val="both"/>
              <w:rPr>
                <w:rFonts w:ascii="Arial" w:hAnsi="Arial" w:cs="Arial"/>
                <w:bCs/>
                <w:sz w:val="24"/>
                <w:szCs w:val="24"/>
              </w:rPr>
            </w:pPr>
          </w:p>
          <w:p w14:paraId="2FDE61A7" w14:textId="1B25F7DF" w:rsidR="00121006" w:rsidRDefault="00121006" w:rsidP="00F76AEB">
            <w:pPr>
              <w:jc w:val="both"/>
              <w:rPr>
                <w:rFonts w:ascii="Arial" w:hAnsi="Arial" w:cs="Arial"/>
                <w:bCs/>
                <w:sz w:val="24"/>
                <w:szCs w:val="24"/>
              </w:rPr>
            </w:pPr>
            <w:r>
              <w:rPr>
                <w:rFonts w:ascii="Arial" w:hAnsi="Arial" w:cs="Arial"/>
                <w:bCs/>
                <w:sz w:val="24"/>
                <w:szCs w:val="24"/>
              </w:rPr>
              <w:t>The Clerk advised that she could print the 76 letters by the end of the week subject to having enough staff</w:t>
            </w:r>
            <w:r w:rsidR="00EE774A">
              <w:rPr>
                <w:rFonts w:ascii="Arial" w:hAnsi="Arial" w:cs="Arial"/>
                <w:bCs/>
                <w:sz w:val="24"/>
                <w:szCs w:val="24"/>
              </w:rPr>
              <w:t xml:space="preserve"> and that the letter should come from herself or the Mayor.   Ann Lumb, Nicola Forde and Phillip Howells offered help in getting the letters out. </w:t>
            </w:r>
          </w:p>
          <w:p w14:paraId="3D279A8B" w14:textId="77777777" w:rsidR="00121006" w:rsidRDefault="00121006" w:rsidP="00F76AEB">
            <w:pPr>
              <w:jc w:val="both"/>
              <w:rPr>
                <w:rFonts w:ascii="Arial" w:hAnsi="Arial" w:cs="Arial"/>
                <w:bCs/>
                <w:sz w:val="24"/>
                <w:szCs w:val="24"/>
              </w:rPr>
            </w:pPr>
          </w:p>
          <w:p w14:paraId="0E266F0C" w14:textId="77777777" w:rsidR="007E7AEC" w:rsidRPr="00F00849" w:rsidRDefault="007E7AEC" w:rsidP="00F76AEB">
            <w:pPr>
              <w:jc w:val="both"/>
              <w:rPr>
                <w:rFonts w:ascii="Arial" w:hAnsi="Arial" w:cs="Arial"/>
                <w:b/>
                <w:sz w:val="24"/>
                <w:szCs w:val="24"/>
              </w:rPr>
            </w:pPr>
            <w:r w:rsidRPr="00F00849">
              <w:rPr>
                <w:rFonts w:ascii="Arial" w:hAnsi="Arial" w:cs="Arial"/>
                <w:b/>
                <w:sz w:val="24"/>
                <w:szCs w:val="24"/>
              </w:rPr>
              <w:t>RESOLVED:</w:t>
            </w:r>
          </w:p>
          <w:p w14:paraId="737ECAE4" w14:textId="77777777" w:rsidR="007E7AEC" w:rsidRDefault="007E7AEC" w:rsidP="00F76AEB">
            <w:pPr>
              <w:jc w:val="both"/>
              <w:rPr>
                <w:rFonts w:ascii="Arial" w:hAnsi="Arial" w:cs="Arial"/>
                <w:bCs/>
                <w:sz w:val="24"/>
                <w:szCs w:val="24"/>
              </w:rPr>
            </w:pPr>
            <w:r>
              <w:rPr>
                <w:rFonts w:ascii="Arial" w:hAnsi="Arial" w:cs="Arial"/>
                <w:bCs/>
                <w:sz w:val="24"/>
                <w:szCs w:val="24"/>
              </w:rPr>
              <w:t xml:space="preserve"> </w:t>
            </w:r>
          </w:p>
          <w:p w14:paraId="696072D6" w14:textId="5E6F0F01" w:rsidR="007E7AEC" w:rsidRDefault="007E7AEC" w:rsidP="00121006">
            <w:pPr>
              <w:jc w:val="both"/>
              <w:rPr>
                <w:rFonts w:ascii="Arial" w:hAnsi="Arial" w:cs="Arial"/>
                <w:b/>
                <w:sz w:val="24"/>
                <w:szCs w:val="24"/>
              </w:rPr>
            </w:pPr>
            <w:r>
              <w:rPr>
                <w:rFonts w:ascii="Arial" w:hAnsi="Arial" w:cs="Arial"/>
                <w:b/>
                <w:sz w:val="24"/>
                <w:szCs w:val="24"/>
              </w:rPr>
              <w:t xml:space="preserve">That </w:t>
            </w:r>
            <w:r w:rsidR="00255DF4">
              <w:rPr>
                <w:rFonts w:ascii="Arial" w:hAnsi="Arial" w:cs="Arial"/>
                <w:b/>
                <w:sz w:val="24"/>
                <w:szCs w:val="24"/>
              </w:rPr>
              <w:t xml:space="preserve">the </w:t>
            </w:r>
            <w:r w:rsidR="00121006">
              <w:rPr>
                <w:rFonts w:ascii="Arial" w:hAnsi="Arial" w:cs="Arial"/>
                <w:b/>
                <w:sz w:val="24"/>
                <w:szCs w:val="24"/>
              </w:rPr>
              <w:t xml:space="preserve">verbal </w:t>
            </w:r>
            <w:r w:rsidR="00255DF4">
              <w:rPr>
                <w:rFonts w:ascii="Arial" w:hAnsi="Arial" w:cs="Arial"/>
                <w:b/>
                <w:sz w:val="24"/>
                <w:szCs w:val="24"/>
              </w:rPr>
              <w:t xml:space="preserve">update on </w:t>
            </w:r>
            <w:r w:rsidR="00121006">
              <w:rPr>
                <w:rFonts w:ascii="Arial" w:hAnsi="Arial" w:cs="Arial"/>
                <w:b/>
                <w:sz w:val="24"/>
                <w:szCs w:val="24"/>
              </w:rPr>
              <w:t>the Employment, Topic Paper 2, be received and noted.</w:t>
            </w:r>
          </w:p>
          <w:p w14:paraId="659F790B" w14:textId="31F3997A" w:rsidR="00121006" w:rsidRDefault="00121006" w:rsidP="00121006">
            <w:pPr>
              <w:jc w:val="both"/>
              <w:rPr>
                <w:rFonts w:ascii="Arial" w:hAnsi="Arial" w:cs="Arial"/>
                <w:b/>
                <w:sz w:val="24"/>
                <w:szCs w:val="24"/>
              </w:rPr>
            </w:pPr>
          </w:p>
          <w:p w14:paraId="6953A82C" w14:textId="781649F0" w:rsidR="00121006" w:rsidRDefault="00121006" w:rsidP="00121006">
            <w:pPr>
              <w:jc w:val="both"/>
              <w:rPr>
                <w:rFonts w:ascii="Arial" w:hAnsi="Arial" w:cs="Arial"/>
                <w:b/>
                <w:sz w:val="24"/>
                <w:szCs w:val="24"/>
              </w:rPr>
            </w:pPr>
            <w:r>
              <w:rPr>
                <w:rFonts w:ascii="Arial" w:hAnsi="Arial" w:cs="Arial"/>
                <w:b/>
                <w:sz w:val="24"/>
                <w:szCs w:val="24"/>
              </w:rPr>
              <w:lastRenderedPageBreak/>
              <w:t>That the Clerk print 76 copies of the letters to employers by the end of the week.</w:t>
            </w:r>
          </w:p>
          <w:p w14:paraId="78923C7C" w14:textId="00AF8A7C" w:rsidR="00121006" w:rsidRPr="007E7AEC" w:rsidRDefault="00121006" w:rsidP="00121006">
            <w:pPr>
              <w:jc w:val="both"/>
              <w:rPr>
                <w:rFonts w:ascii="Arial" w:hAnsi="Arial" w:cs="Arial"/>
                <w:bCs/>
                <w:sz w:val="24"/>
                <w:szCs w:val="24"/>
              </w:rPr>
            </w:pPr>
          </w:p>
        </w:tc>
      </w:tr>
      <w:bookmarkEnd w:id="0"/>
      <w:tr w:rsidR="00F00849" w:rsidRPr="00D24B08" w14:paraId="19828985" w14:textId="77777777" w:rsidTr="008A2660">
        <w:tc>
          <w:tcPr>
            <w:tcW w:w="906" w:type="dxa"/>
            <w:gridSpan w:val="2"/>
          </w:tcPr>
          <w:p w14:paraId="08D95C73" w14:textId="191AB084" w:rsidR="00F00849" w:rsidRPr="00D24B08" w:rsidRDefault="001A7D13" w:rsidP="00D07750">
            <w:pPr>
              <w:jc w:val="both"/>
              <w:rPr>
                <w:rFonts w:ascii="Arial" w:hAnsi="Arial" w:cs="Arial"/>
                <w:b/>
                <w:sz w:val="24"/>
                <w:szCs w:val="24"/>
              </w:rPr>
            </w:pPr>
            <w:r>
              <w:rPr>
                <w:rFonts w:ascii="Arial" w:hAnsi="Arial" w:cs="Arial"/>
                <w:b/>
                <w:sz w:val="24"/>
                <w:szCs w:val="24"/>
              </w:rPr>
              <w:lastRenderedPageBreak/>
              <w:t>1</w:t>
            </w:r>
            <w:r w:rsidR="007F2007">
              <w:rPr>
                <w:rFonts w:ascii="Arial" w:hAnsi="Arial" w:cs="Arial"/>
                <w:b/>
                <w:sz w:val="24"/>
                <w:szCs w:val="24"/>
              </w:rPr>
              <w:t>23</w:t>
            </w:r>
          </w:p>
        </w:tc>
        <w:tc>
          <w:tcPr>
            <w:tcW w:w="1074" w:type="dxa"/>
            <w:gridSpan w:val="2"/>
          </w:tcPr>
          <w:p w14:paraId="15BC58C9" w14:textId="77777777" w:rsidR="00F00849" w:rsidRPr="00D24B08" w:rsidRDefault="00F00849" w:rsidP="00D07750">
            <w:pPr>
              <w:jc w:val="center"/>
              <w:rPr>
                <w:rFonts w:ascii="Arial" w:hAnsi="Arial" w:cs="Arial"/>
                <w:b/>
                <w:sz w:val="24"/>
                <w:szCs w:val="24"/>
              </w:rPr>
            </w:pPr>
          </w:p>
        </w:tc>
        <w:tc>
          <w:tcPr>
            <w:tcW w:w="8363" w:type="dxa"/>
            <w:gridSpan w:val="2"/>
          </w:tcPr>
          <w:p w14:paraId="75A6C28D" w14:textId="2AD8C9F3" w:rsidR="00F00849" w:rsidRPr="00D24B08" w:rsidRDefault="007F2007" w:rsidP="00D07750">
            <w:pPr>
              <w:jc w:val="both"/>
              <w:rPr>
                <w:rFonts w:ascii="Arial" w:hAnsi="Arial" w:cs="Arial"/>
                <w:b/>
                <w:sz w:val="24"/>
                <w:szCs w:val="24"/>
              </w:rPr>
            </w:pPr>
            <w:r>
              <w:rPr>
                <w:rFonts w:ascii="Arial" w:hAnsi="Arial" w:cs="Arial"/>
                <w:b/>
                <w:sz w:val="24"/>
                <w:szCs w:val="24"/>
              </w:rPr>
              <w:t xml:space="preserve">MEDICAL FACILITIES </w:t>
            </w:r>
            <w:r w:rsidR="00573644">
              <w:rPr>
                <w:rFonts w:ascii="Arial" w:hAnsi="Arial" w:cs="Arial"/>
                <w:b/>
                <w:sz w:val="24"/>
                <w:szCs w:val="24"/>
              </w:rPr>
              <w:t xml:space="preserve"> </w:t>
            </w:r>
          </w:p>
        </w:tc>
      </w:tr>
      <w:tr w:rsidR="00F00849" w:rsidRPr="00D24B08" w14:paraId="557C6F96" w14:textId="77777777" w:rsidTr="008A2660">
        <w:tc>
          <w:tcPr>
            <w:tcW w:w="906" w:type="dxa"/>
            <w:gridSpan w:val="2"/>
          </w:tcPr>
          <w:p w14:paraId="3FE2752E" w14:textId="77777777" w:rsidR="00F00849" w:rsidRPr="00D24B08" w:rsidRDefault="00F00849" w:rsidP="00D07750">
            <w:pPr>
              <w:jc w:val="both"/>
              <w:rPr>
                <w:rFonts w:ascii="Arial" w:hAnsi="Arial" w:cs="Arial"/>
                <w:b/>
                <w:sz w:val="24"/>
                <w:szCs w:val="24"/>
              </w:rPr>
            </w:pPr>
          </w:p>
        </w:tc>
        <w:tc>
          <w:tcPr>
            <w:tcW w:w="1074" w:type="dxa"/>
            <w:gridSpan w:val="2"/>
          </w:tcPr>
          <w:p w14:paraId="6DB63296" w14:textId="77777777" w:rsidR="00F00849" w:rsidRPr="00D24B08" w:rsidRDefault="00F00849" w:rsidP="00D07750">
            <w:pPr>
              <w:jc w:val="center"/>
              <w:rPr>
                <w:rFonts w:ascii="Arial" w:hAnsi="Arial" w:cs="Arial"/>
                <w:b/>
                <w:sz w:val="24"/>
                <w:szCs w:val="24"/>
              </w:rPr>
            </w:pPr>
          </w:p>
        </w:tc>
        <w:tc>
          <w:tcPr>
            <w:tcW w:w="8363" w:type="dxa"/>
            <w:gridSpan w:val="2"/>
          </w:tcPr>
          <w:p w14:paraId="41B3BC27" w14:textId="20B014D5" w:rsidR="00573644" w:rsidRDefault="00573644" w:rsidP="007F2007">
            <w:pPr>
              <w:jc w:val="both"/>
              <w:rPr>
                <w:rFonts w:ascii="Arial" w:hAnsi="Arial" w:cs="Arial"/>
                <w:bCs/>
                <w:sz w:val="24"/>
                <w:szCs w:val="24"/>
              </w:rPr>
            </w:pPr>
          </w:p>
          <w:p w14:paraId="1E1BEAE0" w14:textId="35DD2A0B" w:rsidR="006E59E3" w:rsidRDefault="006E59E3" w:rsidP="007F2007">
            <w:pPr>
              <w:jc w:val="both"/>
              <w:rPr>
                <w:rFonts w:ascii="Arial" w:hAnsi="Arial" w:cs="Arial"/>
                <w:bCs/>
                <w:sz w:val="24"/>
                <w:szCs w:val="24"/>
              </w:rPr>
            </w:pPr>
            <w:r>
              <w:rPr>
                <w:rFonts w:ascii="Arial" w:hAnsi="Arial" w:cs="Arial"/>
                <w:bCs/>
                <w:sz w:val="24"/>
                <w:szCs w:val="24"/>
              </w:rPr>
              <w:t>Councillor Howells provided members with an update on meetings to discuss the medial facilities.</w:t>
            </w:r>
          </w:p>
          <w:p w14:paraId="00A2A55E" w14:textId="7AAEB18E" w:rsidR="006E59E3" w:rsidRDefault="006E59E3" w:rsidP="007F2007">
            <w:pPr>
              <w:jc w:val="both"/>
              <w:rPr>
                <w:rFonts w:ascii="Arial" w:hAnsi="Arial" w:cs="Arial"/>
                <w:bCs/>
                <w:sz w:val="24"/>
                <w:szCs w:val="24"/>
              </w:rPr>
            </w:pPr>
          </w:p>
          <w:p w14:paraId="47578F35" w14:textId="47FF3D35" w:rsidR="00DC7DAF" w:rsidRDefault="006E59E3" w:rsidP="007F2007">
            <w:pPr>
              <w:jc w:val="both"/>
              <w:rPr>
                <w:rFonts w:ascii="Arial" w:hAnsi="Arial" w:cs="Arial"/>
                <w:bCs/>
                <w:sz w:val="24"/>
                <w:szCs w:val="24"/>
              </w:rPr>
            </w:pPr>
            <w:r>
              <w:rPr>
                <w:rFonts w:ascii="Arial" w:hAnsi="Arial" w:cs="Arial"/>
                <w:bCs/>
                <w:sz w:val="24"/>
                <w:szCs w:val="24"/>
              </w:rPr>
              <w:t>Nicola Forde advised that herself and Bill Blox</w:t>
            </w:r>
            <w:r w:rsidR="00EE774A">
              <w:rPr>
                <w:rFonts w:ascii="Arial" w:hAnsi="Arial" w:cs="Arial"/>
                <w:bCs/>
                <w:sz w:val="24"/>
                <w:szCs w:val="24"/>
              </w:rPr>
              <w:t>s</w:t>
            </w:r>
            <w:r>
              <w:rPr>
                <w:rFonts w:ascii="Arial" w:hAnsi="Arial" w:cs="Arial"/>
                <w:bCs/>
                <w:sz w:val="24"/>
                <w:szCs w:val="24"/>
              </w:rPr>
              <w:t xml:space="preserve">ome </w:t>
            </w:r>
            <w:r w:rsidR="00EE774A">
              <w:rPr>
                <w:rFonts w:ascii="Arial" w:hAnsi="Arial" w:cs="Arial"/>
                <w:bCs/>
                <w:sz w:val="24"/>
                <w:szCs w:val="24"/>
              </w:rPr>
              <w:t xml:space="preserve">held </w:t>
            </w:r>
            <w:r>
              <w:rPr>
                <w:rFonts w:ascii="Arial" w:hAnsi="Arial" w:cs="Arial"/>
                <w:bCs/>
                <w:sz w:val="24"/>
                <w:szCs w:val="24"/>
              </w:rPr>
              <w:t xml:space="preserve">a meeting with a consultant </w:t>
            </w:r>
            <w:r w:rsidR="00EE774A">
              <w:rPr>
                <w:rFonts w:ascii="Arial" w:hAnsi="Arial" w:cs="Arial"/>
                <w:bCs/>
                <w:sz w:val="24"/>
                <w:szCs w:val="24"/>
              </w:rPr>
              <w:t xml:space="preserve">representing Ledbury Health Partnership. </w:t>
            </w:r>
            <w:r>
              <w:rPr>
                <w:rFonts w:ascii="Arial" w:hAnsi="Arial" w:cs="Arial"/>
                <w:bCs/>
                <w:sz w:val="24"/>
                <w:szCs w:val="24"/>
              </w:rPr>
              <w:t xml:space="preserve">Nicola advised that the practise would like a facility that is consolidated and easier to operate as they are currently working in 3 different sites. </w:t>
            </w:r>
            <w:r w:rsidR="00EE774A">
              <w:rPr>
                <w:rFonts w:ascii="Arial" w:hAnsi="Arial" w:cs="Arial"/>
                <w:bCs/>
                <w:sz w:val="24"/>
                <w:szCs w:val="24"/>
              </w:rPr>
              <w:t>They would also be happy with a facility that was more than one storey.   They also would like a facility able to house all the associated services on site. They need space for growth to accommodate Ledbury’s future growth</w:t>
            </w:r>
            <w:r w:rsidR="00DC7DAF">
              <w:rPr>
                <w:rFonts w:ascii="Arial" w:hAnsi="Arial" w:cs="Arial"/>
                <w:bCs/>
                <w:sz w:val="24"/>
                <w:szCs w:val="24"/>
              </w:rPr>
              <w:t xml:space="preserve"> and are already using empty space in adjacent old office buildings.   N</w:t>
            </w:r>
            <w:r w:rsidR="00EE774A">
              <w:rPr>
                <w:rFonts w:ascii="Arial" w:hAnsi="Arial" w:cs="Arial"/>
                <w:bCs/>
                <w:sz w:val="24"/>
                <w:szCs w:val="24"/>
              </w:rPr>
              <w:t xml:space="preserve">ew build would be more expensive than using existing </w:t>
            </w:r>
            <w:proofErr w:type="gramStart"/>
            <w:r w:rsidR="00EE774A">
              <w:rPr>
                <w:rFonts w:ascii="Arial" w:hAnsi="Arial" w:cs="Arial"/>
                <w:bCs/>
                <w:sz w:val="24"/>
                <w:szCs w:val="24"/>
              </w:rPr>
              <w:t>buildings</w:t>
            </w:r>
            <w:proofErr w:type="gramEnd"/>
            <w:r w:rsidR="00EE774A">
              <w:rPr>
                <w:rFonts w:ascii="Arial" w:hAnsi="Arial" w:cs="Arial"/>
                <w:bCs/>
                <w:sz w:val="24"/>
                <w:szCs w:val="24"/>
              </w:rPr>
              <w:t xml:space="preserve"> but existing buildings may not be fit for purpose.  Their preferred locations would</w:t>
            </w:r>
            <w:r w:rsidR="00DC7DAF">
              <w:rPr>
                <w:rFonts w:ascii="Arial" w:hAnsi="Arial" w:cs="Arial"/>
                <w:bCs/>
                <w:sz w:val="24"/>
                <w:szCs w:val="24"/>
              </w:rPr>
              <w:t xml:space="preserve"> be edge of town or town centre.  Steve Glennie Smith said that a town centre location was essential because of the older demographic in Ledbury and the need for people to be able to walk to the services.  </w:t>
            </w:r>
          </w:p>
          <w:p w14:paraId="74A34916" w14:textId="77777777" w:rsidR="00EE774A" w:rsidRDefault="00EE774A" w:rsidP="007F2007">
            <w:pPr>
              <w:jc w:val="both"/>
              <w:rPr>
                <w:rFonts w:ascii="Arial" w:hAnsi="Arial" w:cs="Arial"/>
                <w:bCs/>
                <w:sz w:val="24"/>
                <w:szCs w:val="24"/>
              </w:rPr>
            </w:pPr>
          </w:p>
          <w:p w14:paraId="656B76EE" w14:textId="051DCF55" w:rsidR="006F638D" w:rsidRDefault="006E59E3" w:rsidP="007F2007">
            <w:pPr>
              <w:jc w:val="both"/>
              <w:rPr>
                <w:rFonts w:ascii="Arial" w:hAnsi="Arial" w:cs="Arial"/>
                <w:bCs/>
                <w:sz w:val="24"/>
                <w:szCs w:val="24"/>
              </w:rPr>
            </w:pPr>
            <w:r>
              <w:rPr>
                <w:rFonts w:ascii="Arial" w:hAnsi="Arial" w:cs="Arial"/>
                <w:bCs/>
                <w:sz w:val="24"/>
                <w:szCs w:val="24"/>
              </w:rPr>
              <w:t>Paul Kinnaird asked</w:t>
            </w:r>
            <w:r w:rsidR="006F638D">
              <w:rPr>
                <w:rFonts w:ascii="Arial" w:hAnsi="Arial" w:cs="Arial"/>
                <w:bCs/>
                <w:sz w:val="24"/>
                <w:szCs w:val="24"/>
              </w:rPr>
              <w:t xml:space="preserve"> whether there</w:t>
            </w:r>
            <w:r>
              <w:rPr>
                <w:rFonts w:ascii="Arial" w:hAnsi="Arial" w:cs="Arial"/>
                <w:bCs/>
                <w:sz w:val="24"/>
                <w:szCs w:val="24"/>
              </w:rPr>
              <w:t xml:space="preserve"> was a pharmacy in Deeley’s proposed medical facility. Nicola was unsure however advised that she could ask this question in the next meeting</w:t>
            </w:r>
            <w:r w:rsidR="00DC7DAF">
              <w:rPr>
                <w:rFonts w:ascii="Arial" w:hAnsi="Arial" w:cs="Arial"/>
                <w:bCs/>
                <w:sz w:val="24"/>
                <w:szCs w:val="24"/>
              </w:rPr>
              <w:t xml:space="preserve"> with the Health Partnership</w:t>
            </w:r>
            <w:r>
              <w:rPr>
                <w:rFonts w:ascii="Arial" w:hAnsi="Arial" w:cs="Arial"/>
                <w:bCs/>
                <w:sz w:val="24"/>
                <w:szCs w:val="24"/>
              </w:rPr>
              <w:t>.</w:t>
            </w:r>
          </w:p>
          <w:p w14:paraId="76527C6E" w14:textId="04AED1D0" w:rsidR="00121006" w:rsidRPr="00511DA4" w:rsidRDefault="00121006" w:rsidP="007F2007">
            <w:pPr>
              <w:jc w:val="both"/>
              <w:rPr>
                <w:rFonts w:ascii="Arial" w:hAnsi="Arial" w:cs="Arial"/>
                <w:bCs/>
                <w:sz w:val="24"/>
                <w:szCs w:val="24"/>
              </w:rPr>
            </w:pPr>
          </w:p>
        </w:tc>
      </w:tr>
      <w:tr w:rsidR="00F00849" w:rsidRPr="00D24B08" w14:paraId="1540BE29" w14:textId="77777777" w:rsidTr="008A2660">
        <w:tc>
          <w:tcPr>
            <w:tcW w:w="906" w:type="dxa"/>
            <w:gridSpan w:val="2"/>
          </w:tcPr>
          <w:p w14:paraId="21D1AF6D" w14:textId="3737D46B" w:rsidR="00F00849" w:rsidRPr="00D24B08" w:rsidRDefault="00F00849" w:rsidP="00D07750">
            <w:pPr>
              <w:jc w:val="both"/>
              <w:rPr>
                <w:rFonts w:ascii="Arial" w:hAnsi="Arial" w:cs="Arial"/>
                <w:b/>
                <w:sz w:val="24"/>
                <w:szCs w:val="24"/>
              </w:rPr>
            </w:pPr>
          </w:p>
        </w:tc>
        <w:tc>
          <w:tcPr>
            <w:tcW w:w="1074" w:type="dxa"/>
            <w:gridSpan w:val="2"/>
          </w:tcPr>
          <w:p w14:paraId="0443AB96" w14:textId="77777777" w:rsidR="00F00849" w:rsidRPr="00D24B08" w:rsidRDefault="00F00849" w:rsidP="00D07750">
            <w:pPr>
              <w:jc w:val="center"/>
              <w:rPr>
                <w:rFonts w:ascii="Arial" w:hAnsi="Arial" w:cs="Arial"/>
                <w:b/>
                <w:sz w:val="24"/>
                <w:szCs w:val="24"/>
              </w:rPr>
            </w:pPr>
          </w:p>
        </w:tc>
        <w:tc>
          <w:tcPr>
            <w:tcW w:w="8363" w:type="dxa"/>
            <w:gridSpan w:val="2"/>
          </w:tcPr>
          <w:p w14:paraId="331A5BCE" w14:textId="77777777" w:rsidR="00F00849" w:rsidRPr="00D24B08" w:rsidRDefault="00F00849" w:rsidP="00F00849">
            <w:pPr>
              <w:jc w:val="both"/>
              <w:rPr>
                <w:rFonts w:ascii="Arial" w:hAnsi="Arial" w:cs="Arial"/>
                <w:b/>
                <w:sz w:val="24"/>
                <w:szCs w:val="24"/>
              </w:rPr>
            </w:pPr>
            <w:r>
              <w:rPr>
                <w:rFonts w:ascii="Arial" w:hAnsi="Arial" w:cs="Arial"/>
                <w:b/>
                <w:sz w:val="24"/>
                <w:szCs w:val="24"/>
              </w:rPr>
              <w:t>RESOLVED:</w:t>
            </w:r>
          </w:p>
        </w:tc>
      </w:tr>
      <w:tr w:rsidR="00F00849" w:rsidRPr="00D24B08" w14:paraId="5FD7CED2" w14:textId="77777777" w:rsidTr="008A2660">
        <w:tc>
          <w:tcPr>
            <w:tcW w:w="906" w:type="dxa"/>
            <w:gridSpan w:val="2"/>
          </w:tcPr>
          <w:p w14:paraId="6FCBF9F1" w14:textId="77777777" w:rsidR="00F00849" w:rsidRPr="00D24B08" w:rsidRDefault="00F00849" w:rsidP="00D07750">
            <w:pPr>
              <w:jc w:val="both"/>
              <w:rPr>
                <w:rFonts w:ascii="Arial" w:hAnsi="Arial" w:cs="Arial"/>
                <w:b/>
                <w:sz w:val="24"/>
                <w:szCs w:val="24"/>
              </w:rPr>
            </w:pPr>
          </w:p>
        </w:tc>
        <w:tc>
          <w:tcPr>
            <w:tcW w:w="1074" w:type="dxa"/>
            <w:gridSpan w:val="2"/>
          </w:tcPr>
          <w:p w14:paraId="7F408497" w14:textId="77777777" w:rsidR="00F00849" w:rsidRPr="00D24B08" w:rsidRDefault="00F00849" w:rsidP="00D07750">
            <w:pPr>
              <w:jc w:val="center"/>
              <w:rPr>
                <w:rFonts w:ascii="Arial" w:hAnsi="Arial" w:cs="Arial"/>
                <w:b/>
                <w:sz w:val="24"/>
                <w:szCs w:val="24"/>
              </w:rPr>
            </w:pPr>
          </w:p>
        </w:tc>
        <w:tc>
          <w:tcPr>
            <w:tcW w:w="8363" w:type="dxa"/>
            <w:gridSpan w:val="2"/>
          </w:tcPr>
          <w:p w14:paraId="692B8060" w14:textId="77777777" w:rsidR="00F00849" w:rsidRDefault="00F00849" w:rsidP="00511DA4">
            <w:pPr>
              <w:jc w:val="both"/>
              <w:rPr>
                <w:rFonts w:ascii="Arial" w:hAnsi="Arial" w:cs="Arial"/>
                <w:b/>
                <w:sz w:val="24"/>
                <w:szCs w:val="24"/>
              </w:rPr>
            </w:pPr>
          </w:p>
          <w:p w14:paraId="0AB991AE" w14:textId="2C4C2A99" w:rsidR="001A7D13" w:rsidRDefault="00511DA4" w:rsidP="00511DA4">
            <w:pPr>
              <w:jc w:val="both"/>
              <w:rPr>
                <w:rFonts w:ascii="Arial" w:hAnsi="Arial" w:cs="Arial"/>
                <w:b/>
                <w:sz w:val="24"/>
                <w:szCs w:val="24"/>
              </w:rPr>
            </w:pPr>
            <w:r>
              <w:rPr>
                <w:rFonts w:ascii="Arial" w:hAnsi="Arial" w:cs="Arial"/>
                <w:b/>
                <w:sz w:val="24"/>
                <w:szCs w:val="24"/>
              </w:rPr>
              <w:t xml:space="preserve">That </w:t>
            </w:r>
            <w:r w:rsidR="00573644">
              <w:rPr>
                <w:rFonts w:ascii="Arial" w:hAnsi="Arial" w:cs="Arial"/>
                <w:b/>
                <w:sz w:val="24"/>
                <w:szCs w:val="24"/>
              </w:rPr>
              <w:t xml:space="preserve">members </w:t>
            </w:r>
            <w:r w:rsidR="00BB3409">
              <w:rPr>
                <w:rFonts w:ascii="Arial" w:hAnsi="Arial" w:cs="Arial"/>
                <w:b/>
                <w:sz w:val="24"/>
                <w:szCs w:val="24"/>
              </w:rPr>
              <w:t>receive and note the verbal update on the medical facilities</w:t>
            </w:r>
            <w:r w:rsidR="008A2660">
              <w:rPr>
                <w:rFonts w:ascii="Arial" w:hAnsi="Arial" w:cs="Arial"/>
                <w:b/>
                <w:sz w:val="24"/>
                <w:szCs w:val="24"/>
              </w:rPr>
              <w:t>.</w:t>
            </w:r>
          </w:p>
          <w:p w14:paraId="33625EB3" w14:textId="77777777" w:rsidR="00511DA4" w:rsidRPr="00D24B08" w:rsidRDefault="00511DA4" w:rsidP="00511DA4">
            <w:pPr>
              <w:jc w:val="both"/>
              <w:rPr>
                <w:rFonts w:ascii="Arial" w:hAnsi="Arial" w:cs="Arial"/>
                <w:b/>
                <w:sz w:val="24"/>
                <w:szCs w:val="24"/>
              </w:rPr>
            </w:pPr>
          </w:p>
        </w:tc>
      </w:tr>
      <w:tr w:rsidR="00F00849" w:rsidRPr="00D24B08" w14:paraId="6A3439E2" w14:textId="77777777" w:rsidTr="008A2660">
        <w:tc>
          <w:tcPr>
            <w:tcW w:w="906" w:type="dxa"/>
            <w:gridSpan w:val="2"/>
          </w:tcPr>
          <w:p w14:paraId="7526274D" w14:textId="3B75EDC1" w:rsidR="00F00849" w:rsidRPr="00D24B08" w:rsidRDefault="001A7D13" w:rsidP="00D07750">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24</w:t>
            </w:r>
          </w:p>
        </w:tc>
        <w:tc>
          <w:tcPr>
            <w:tcW w:w="1074" w:type="dxa"/>
            <w:gridSpan w:val="2"/>
          </w:tcPr>
          <w:p w14:paraId="53BEAD15" w14:textId="77777777" w:rsidR="00F00849" w:rsidRPr="00D24B08" w:rsidRDefault="00F00849" w:rsidP="00D07750">
            <w:pPr>
              <w:jc w:val="center"/>
              <w:rPr>
                <w:rFonts w:ascii="Arial" w:hAnsi="Arial" w:cs="Arial"/>
                <w:b/>
                <w:sz w:val="24"/>
                <w:szCs w:val="24"/>
              </w:rPr>
            </w:pPr>
          </w:p>
        </w:tc>
        <w:tc>
          <w:tcPr>
            <w:tcW w:w="8363" w:type="dxa"/>
            <w:gridSpan w:val="2"/>
          </w:tcPr>
          <w:p w14:paraId="5502DF10" w14:textId="720D60D5" w:rsidR="00F00849" w:rsidRPr="007F2007" w:rsidRDefault="007F2007" w:rsidP="00A2040D">
            <w:pPr>
              <w:jc w:val="both"/>
              <w:rPr>
                <w:rFonts w:ascii="Arial" w:hAnsi="Arial" w:cs="Arial"/>
                <w:b/>
                <w:sz w:val="24"/>
                <w:szCs w:val="24"/>
              </w:rPr>
            </w:pPr>
            <w:r>
              <w:rPr>
                <w:rFonts w:ascii="Arial" w:hAnsi="Arial" w:cs="Arial"/>
                <w:b/>
                <w:sz w:val="24"/>
                <w:szCs w:val="24"/>
              </w:rPr>
              <w:t>LSCA</w:t>
            </w:r>
            <w:r w:rsidR="00573644">
              <w:rPr>
                <w:rFonts w:ascii="Arial" w:hAnsi="Arial" w:cs="Arial"/>
                <w:b/>
                <w:sz w:val="24"/>
                <w:szCs w:val="24"/>
              </w:rPr>
              <w:t xml:space="preserve"> </w:t>
            </w:r>
          </w:p>
        </w:tc>
      </w:tr>
      <w:tr w:rsidR="00F00849" w:rsidRPr="00D24B08" w14:paraId="172EC55C" w14:textId="77777777" w:rsidTr="008A2660">
        <w:tc>
          <w:tcPr>
            <w:tcW w:w="906" w:type="dxa"/>
            <w:gridSpan w:val="2"/>
          </w:tcPr>
          <w:p w14:paraId="709D8178" w14:textId="77777777" w:rsidR="00F00849" w:rsidRPr="00D24B08" w:rsidRDefault="00F00849" w:rsidP="00D07750">
            <w:pPr>
              <w:jc w:val="both"/>
              <w:rPr>
                <w:rFonts w:ascii="Arial" w:hAnsi="Arial" w:cs="Arial"/>
                <w:b/>
                <w:sz w:val="24"/>
                <w:szCs w:val="24"/>
              </w:rPr>
            </w:pPr>
          </w:p>
        </w:tc>
        <w:tc>
          <w:tcPr>
            <w:tcW w:w="1074" w:type="dxa"/>
            <w:gridSpan w:val="2"/>
          </w:tcPr>
          <w:p w14:paraId="657CC7C9" w14:textId="77777777" w:rsidR="00F00849" w:rsidRPr="00D24B08" w:rsidRDefault="00F00849" w:rsidP="00D07750">
            <w:pPr>
              <w:jc w:val="center"/>
              <w:rPr>
                <w:rFonts w:ascii="Arial" w:hAnsi="Arial" w:cs="Arial"/>
                <w:b/>
                <w:sz w:val="24"/>
                <w:szCs w:val="24"/>
              </w:rPr>
            </w:pPr>
          </w:p>
        </w:tc>
        <w:tc>
          <w:tcPr>
            <w:tcW w:w="8363" w:type="dxa"/>
            <w:gridSpan w:val="2"/>
          </w:tcPr>
          <w:p w14:paraId="624390D1" w14:textId="77777777" w:rsidR="00F00849" w:rsidRDefault="00F00849" w:rsidP="00573644">
            <w:pPr>
              <w:jc w:val="both"/>
              <w:rPr>
                <w:rFonts w:ascii="Arial" w:hAnsi="Arial" w:cs="Arial"/>
                <w:bCs/>
                <w:sz w:val="24"/>
                <w:szCs w:val="24"/>
              </w:rPr>
            </w:pPr>
          </w:p>
          <w:p w14:paraId="6B1055F2" w14:textId="52519926" w:rsidR="006F638D" w:rsidRDefault="006F638D" w:rsidP="00573644">
            <w:pPr>
              <w:jc w:val="both"/>
              <w:rPr>
                <w:rFonts w:ascii="Arial" w:hAnsi="Arial" w:cs="Arial"/>
                <w:bCs/>
                <w:sz w:val="24"/>
                <w:szCs w:val="24"/>
              </w:rPr>
            </w:pPr>
            <w:r>
              <w:rPr>
                <w:rFonts w:ascii="Arial" w:hAnsi="Arial" w:cs="Arial"/>
                <w:bCs/>
                <w:sz w:val="24"/>
                <w:szCs w:val="24"/>
              </w:rPr>
              <w:t xml:space="preserve">Councillor Howells advised members that Carly Tinkler will not be doing a full </w:t>
            </w:r>
            <w:r w:rsidR="00DC7DAF">
              <w:rPr>
                <w:rFonts w:ascii="Arial" w:hAnsi="Arial" w:cs="Arial"/>
                <w:bCs/>
                <w:sz w:val="24"/>
                <w:szCs w:val="24"/>
              </w:rPr>
              <w:t xml:space="preserve">Landscape </w:t>
            </w:r>
            <w:r>
              <w:rPr>
                <w:rFonts w:ascii="Arial" w:hAnsi="Arial" w:cs="Arial"/>
                <w:bCs/>
                <w:sz w:val="24"/>
                <w:szCs w:val="24"/>
              </w:rPr>
              <w:t xml:space="preserve">sensitivity </w:t>
            </w:r>
            <w:r w:rsidR="00DC7DAF">
              <w:rPr>
                <w:rFonts w:ascii="Arial" w:hAnsi="Arial" w:cs="Arial"/>
                <w:bCs/>
                <w:sz w:val="24"/>
                <w:szCs w:val="24"/>
              </w:rPr>
              <w:t xml:space="preserve">and capacity </w:t>
            </w:r>
            <w:r>
              <w:rPr>
                <w:rFonts w:ascii="Arial" w:hAnsi="Arial" w:cs="Arial"/>
                <w:bCs/>
                <w:sz w:val="24"/>
                <w:szCs w:val="24"/>
              </w:rPr>
              <w:t>analysis due to time constraints</w:t>
            </w:r>
            <w:r w:rsidR="00DC7DAF">
              <w:rPr>
                <w:rFonts w:ascii="Arial" w:hAnsi="Arial" w:cs="Arial"/>
                <w:bCs/>
                <w:sz w:val="24"/>
                <w:szCs w:val="24"/>
              </w:rPr>
              <w:t>.</w:t>
            </w:r>
            <w:r>
              <w:rPr>
                <w:rFonts w:ascii="Arial" w:hAnsi="Arial" w:cs="Arial"/>
                <w:bCs/>
                <w:sz w:val="24"/>
                <w:szCs w:val="24"/>
              </w:rPr>
              <w:t xml:space="preserve"> . However, Carly Tinkler will create a ‘Ledbury landscape and sensitivity study’</w:t>
            </w:r>
            <w:r w:rsidR="00DC7DAF">
              <w:rPr>
                <w:rFonts w:ascii="Arial" w:hAnsi="Arial" w:cs="Arial"/>
                <w:bCs/>
                <w:sz w:val="24"/>
                <w:szCs w:val="24"/>
              </w:rPr>
              <w:t xml:space="preserve"> </w:t>
            </w:r>
            <w:r>
              <w:rPr>
                <w:rFonts w:ascii="Arial" w:hAnsi="Arial" w:cs="Arial"/>
                <w:bCs/>
                <w:sz w:val="24"/>
                <w:szCs w:val="24"/>
              </w:rPr>
              <w:t>a smaller version incorporat</w:t>
            </w:r>
            <w:r w:rsidR="00DC7DAF">
              <w:rPr>
                <w:rFonts w:ascii="Arial" w:hAnsi="Arial" w:cs="Arial"/>
                <w:bCs/>
                <w:sz w:val="24"/>
                <w:szCs w:val="24"/>
              </w:rPr>
              <w:t>ing the baseline</w:t>
            </w:r>
            <w:r>
              <w:rPr>
                <w:rFonts w:ascii="Arial" w:hAnsi="Arial" w:cs="Arial"/>
                <w:bCs/>
                <w:sz w:val="24"/>
                <w:szCs w:val="24"/>
              </w:rPr>
              <w:t xml:space="preserve"> work that members of the NDP have already completed. Carly Tinkler will advise members if she needs any further information</w:t>
            </w:r>
            <w:r w:rsidR="00302E32">
              <w:rPr>
                <w:rFonts w:ascii="Arial" w:hAnsi="Arial" w:cs="Arial"/>
                <w:bCs/>
                <w:sz w:val="24"/>
                <w:szCs w:val="24"/>
              </w:rPr>
              <w:t xml:space="preserve"> and that the estimated completion</w:t>
            </w:r>
            <w:r>
              <w:rPr>
                <w:rFonts w:ascii="Arial" w:hAnsi="Arial" w:cs="Arial"/>
                <w:bCs/>
                <w:sz w:val="24"/>
                <w:szCs w:val="24"/>
              </w:rPr>
              <w:t xml:space="preserve"> date </w:t>
            </w:r>
            <w:r w:rsidR="00302E32">
              <w:rPr>
                <w:rFonts w:ascii="Arial" w:hAnsi="Arial" w:cs="Arial"/>
                <w:bCs/>
                <w:sz w:val="24"/>
                <w:szCs w:val="24"/>
              </w:rPr>
              <w:t xml:space="preserve">is </w:t>
            </w:r>
            <w:r>
              <w:rPr>
                <w:rFonts w:ascii="Arial" w:hAnsi="Arial" w:cs="Arial"/>
                <w:bCs/>
                <w:sz w:val="24"/>
                <w:szCs w:val="24"/>
              </w:rPr>
              <w:t>early spring.</w:t>
            </w:r>
          </w:p>
          <w:p w14:paraId="34782570" w14:textId="7F76B22A" w:rsidR="006F638D" w:rsidRDefault="006F638D" w:rsidP="00573644">
            <w:pPr>
              <w:jc w:val="both"/>
              <w:rPr>
                <w:rFonts w:ascii="Arial" w:hAnsi="Arial" w:cs="Arial"/>
                <w:bCs/>
                <w:sz w:val="24"/>
                <w:szCs w:val="24"/>
              </w:rPr>
            </w:pPr>
          </w:p>
          <w:p w14:paraId="18CEA34B" w14:textId="1F6D345A" w:rsidR="00302E32" w:rsidRDefault="00302E32" w:rsidP="00302E32">
            <w:pPr>
              <w:jc w:val="both"/>
              <w:rPr>
                <w:rFonts w:ascii="Arial" w:hAnsi="Arial" w:cs="Arial"/>
                <w:bCs/>
                <w:sz w:val="24"/>
                <w:szCs w:val="24"/>
              </w:rPr>
            </w:pPr>
            <w:r>
              <w:rPr>
                <w:rFonts w:ascii="Arial" w:hAnsi="Arial" w:cs="Arial"/>
                <w:bCs/>
                <w:sz w:val="24"/>
                <w:szCs w:val="24"/>
              </w:rPr>
              <w:t xml:space="preserve">Councillor Howells advised that the £10,000 that was agreed to pay Carly Tinkler may need to be increased. Carly Tinkler will update </w:t>
            </w:r>
            <w:r w:rsidR="00DC7DAF">
              <w:rPr>
                <w:rFonts w:ascii="Arial" w:hAnsi="Arial" w:cs="Arial"/>
                <w:bCs/>
                <w:sz w:val="24"/>
                <w:szCs w:val="24"/>
              </w:rPr>
              <w:t xml:space="preserve">the Steering Group </w:t>
            </w:r>
            <w:r>
              <w:rPr>
                <w:rFonts w:ascii="Arial" w:hAnsi="Arial" w:cs="Arial"/>
                <w:bCs/>
                <w:sz w:val="24"/>
                <w:szCs w:val="24"/>
              </w:rPr>
              <w:t xml:space="preserve">on what she can complete </w:t>
            </w:r>
            <w:r w:rsidR="00DC7DAF">
              <w:rPr>
                <w:rFonts w:ascii="Arial" w:hAnsi="Arial" w:cs="Arial"/>
                <w:bCs/>
                <w:sz w:val="24"/>
                <w:szCs w:val="24"/>
              </w:rPr>
              <w:t>with</w:t>
            </w:r>
            <w:r>
              <w:rPr>
                <w:rFonts w:ascii="Arial" w:hAnsi="Arial" w:cs="Arial"/>
                <w:bCs/>
                <w:sz w:val="24"/>
                <w:szCs w:val="24"/>
              </w:rPr>
              <w:t xml:space="preserve">in the current budget. However, the NDP may have to apply for further funding. </w:t>
            </w:r>
          </w:p>
          <w:p w14:paraId="4790C051" w14:textId="4CEE3F4A" w:rsidR="00302E32" w:rsidRPr="00573644" w:rsidRDefault="00302E32" w:rsidP="00302E32">
            <w:pPr>
              <w:jc w:val="both"/>
              <w:rPr>
                <w:rFonts w:ascii="Arial" w:hAnsi="Arial" w:cs="Arial"/>
                <w:bCs/>
                <w:sz w:val="24"/>
                <w:szCs w:val="24"/>
              </w:rPr>
            </w:pPr>
          </w:p>
        </w:tc>
      </w:tr>
      <w:tr w:rsidR="00F00849" w:rsidRPr="00D24B08" w14:paraId="5200EAEF" w14:textId="77777777" w:rsidTr="008A2660">
        <w:tc>
          <w:tcPr>
            <w:tcW w:w="906" w:type="dxa"/>
            <w:gridSpan w:val="2"/>
          </w:tcPr>
          <w:p w14:paraId="78561D68" w14:textId="77777777" w:rsidR="00F00849" w:rsidRPr="00D24B08" w:rsidRDefault="00F00849" w:rsidP="00D07750">
            <w:pPr>
              <w:jc w:val="both"/>
              <w:rPr>
                <w:rFonts w:ascii="Arial" w:hAnsi="Arial" w:cs="Arial"/>
                <w:b/>
                <w:sz w:val="24"/>
                <w:szCs w:val="24"/>
              </w:rPr>
            </w:pPr>
          </w:p>
        </w:tc>
        <w:tc>
          <w:tcPr>
            <w:tcW w:w="1074" w:type="dxa"/>
            <w:gridSpan w:val="2"/>
          </w:tcPr>
          <w:p w14:paraId="1AB30775" w14:textId="77777777" w:rsidR="00F00849" w:rsidRPr="00D24B08" w:rsidRDefault="00F00849" w:rsidP="00D07750">
            <w:pPr>
              <w:jc w:val="center"/>
              <w:rPr>
                <w:rFonts w:ascii="Arial" w:hAnsi="Arial" w:cs="Arial"/>
                <w:b/>
                <w:sz w:val="24"/>
                <w:szCs w:val="24"/>
              </w:rPr>
            </w:pPr>
          </w:p>
        </w:tc>
        <w:tc>
          <w:tcPr>
            <w:tcW w:w="8363" w:type="dxa"/>
            <w:gridSpan w:val="2"/>
          </w:tcPr>
          <w:p w14:paraId="6131E3E6" w14:textId="77777777" w:rsidR="00F00849" w:rsidRPr="00D24B08" w:rsidRDefault="000F7283" w:rsidP="00D07750">
            <w:pPr>
              <w:jc w:val="both"/>
              <w:rPr>
                <w:rFonts w:ascii="Arial" w:hAnsi="Arial" w:cs="Arial"/>
                <w:b/>
                <w:sz w:val="24"/>
                <w:szCs w:val="24"/>
              </w:rPr>
            </w:pPr>
            <w:r>
              <w:rPr>
                <w:rFonts w:ascii="Arial" w:hAnsi="Arial" w:cs="Arial"/>
                <w:b/>
                <w:sz w:val="24"/>
                <w:szCs w:val="24"/>
              </w:rPr>
              <w:t>RESOLVED:</w:t>
            </w:r>
          </w:p>
        </w:tc>
      </w:tr>
      <w:tr w:rsidR="00F00849" w:rsidRPr="00D24B08" w14:paraId="0D8FB151" w14:textId="77777777" w:rsidTr="008A2660">
        <w:tc>
          <w:tcPr>
            <w:tcW w:w="906" w:type="dxa"/>
            <w:gridSpan w:val="2"/>
          </w:tcPr>
          <w:p w14:paraId="0841C0BF" w14:textId="77777777" w:rsidR="00F00849" w:rsidRPr="00D24B08" w:rsidRDefault="00F00849" w:rsidP="00D07750">
            <w:pPr>
              <w:jc w:val="both"/>
              <w:rPr>
                <w:rFonts w:ascii="Arial" w:hAnsi="Arial" w:cs="Arial"/>
                <w:b/>
                <w:sz w:val="24"/>
                <w:szCs w:val="24"/>
              </w:rPr>
            </w:pPr>
          </w:p>
        </w:tc>
        <w:tc>
          <w:tcPr>
            <w:tcW w:w="1074" w:type="dxa"/>
            <w:gridSpan w:val="2"/>
          </w:tcPr>
          <w:p w14:paraId="5D8C24C5" w14:textId="77777777" w:rsidR="00F00849" w:rsidRPr="000F7283" w:rsidRDefault="00F00849" w:rsidP="00D07750">
            <w:pPr>
              <w:jc w:val="center"/>
              <w:rPr>
                <w:rFonts w:ascii="Arial" w:hAnsi="Arial" w:cs="Arial"/>
                <w:b/>
                <w:bCs/>
                <w:sz w:val="24"/>
                <w:szCs w:val="24"/>
              </w:rPr>
            </w:pPr>
          </w:p>
        </w:tc>
        <w:tc>
          <w:tcPr>
            <w:tcW w:w="8363" w:type="dxa"/>
            <w:gridSpan w:val="2"/>
          </w:tcPr>
          <w:p w14:paraId="646B7B0C" w14:textId="77777777" w:rsidR="00F00849" w:rsidRPr="000F7283" w:rsidRDefault="00F00849" w:rsidP="00D07750">
            <w:pPr>
              <w:jc w:val="both"/>
              <w:rPr>
                <w:rFonts w:ascii="Arial" w:hAnsi="Arial" w:cs="Arial"/>
                <w:b/>
                <w:bCs/>
                <w:sz w:val="24"/>
                <w:szCs w:val="24"/>
              </w:rPr>
            </w:pPr>
          </w:p>
          <w:p w14:paraId="0A5C6144" w14:textId="19BFB46B" w:rsidR="000F7283" w:rsidRPr="000F7283" w:rsidRDefault="000F7283" w:rsidP="000F7283">
            <w:pPr>
              <w:jc w:val="both"/>
              <w:rPr>
                <w:rFonts w:ascii="Arial" w:hAnsi="Arial" w:cs="Arial"/>
                <w:b/>
                <w:bCs/>
                <w:sz w:val="24"/>
                <w:szCs w:val="24"/>
              </w:rPr>
            </w:pPr>
            <w:r w:rsidRPr="000F7283">
              <w:rPr>
                <w:rFonts w:ascii="Arial" w:hAnsi="Arial" w:cs="Arial"/>
                <w:b/>
                <w:bCs/>
                <w:sz w:val="24"/>
                <w:szCs w:val="24"/>
              </w:rPr>
              <w:t xml:space="preserve">That </w:t>
            </w:r>
            <w:r w:rsidR="00A44A44">
              <w:rPr>
                <w:rFonts w:ascii="Arial" w:hAnsi="Arial" w:cs="Arial"/>
                <w:b/>
                <w:bCs/>
                <w:sz w:val="24"/>
                <w:szCs w:val="24"/>
              </w:rPr>
              <w:t xml:space="preserve">the update on the </w:t>
            </w:r>
            <w:r w:rsidR="006F638D">
              <w:rPr>
                <w:rFonts w:ascii="Arial" w:hAnsi="Arial" w:cs="Arial"/>
                <w:b/>
                <w:bCs/>
                <w:sz w:val="24"/>
                <w:szCs w:val="24"/>
              </w:rPr>
              <w:t>LSCA be received and noted.</w:t>
            </w:r>
          </w:p>
          <w:p w14:paraId="150C2261" w14:textId="77777777" w:rsidR="000F7283" w:rsidRPr="000F7283" w:rsidRDefault="000F7283" w:rsidP="000F7283">
            <w:pPr>
              <w:jc w:val="both"/>
              <w:rPr>
                <w:rFonts w:ascii="Arial" w:hAnsi="Arial" w:cs="Arial"/>
                <w:b/>
                <w:bCs/>
                <w:sz w:val="24"/>
                <w:szCs w:val="24"/>
              </w:rPr>
            </w:pPr>
          </w:p>
        </w:tc>
      </w:tr>
      <w:tr w:rsidR="00F00849" w:rsidRPr="00D24B08" w14:paraId="039CA32C" w14:textId="77777777" w:rsidTr="008A2660">
        <w:tc>
          <w:tcPr>
            <w:tcW w:w="906" w:type="dxa"/>
            <w:gridSpan w:val="2"/>
          </w:tcPr>
          <w:p w14:paraId="5C922E3D" w14:textId="33E156BC" w:rsidR="00F00849" w:rsidRPr="00D24B08" w:rsidRDefault="001A7D13" w:rsidP="00D07750">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25</w:t>
            </w:r>
          </w:p>
        </w:tc>
        <w:tc>
          <w:tcPr>
            <w:tcW w:w="1074" w:type="dxa"/>
            <w:gridSpan w:val="2"/>
          </w:tcPr>
          <w:p w14:paraId="6F04D4BE" w14:textId="77777777" w:rsidR="00F00849" w:rsidRPr="00D24B08" w:rsidRDefault="00F00849" w:rsidP="00D07750">
            <w:pPr>
              <w:jc w:val="center"/>
              <w:rPr>
                <w:rFonts w:ascii="Arial" w:hAnsi="Arial" w:cs="Arial"/>
                <w:sz w:val="24"/>
                <w:szCs w:val="24"/>
              </w:rPr>
            </w:pPr>
          </w:p>
        </w:tc>
        <w:tc>
          <w:tcPr>
            <w:tcW w:w="8363" w:type="dxa"/>
            <w:gridSpan w:val="2"/>
          </w:tcPr>
          <w:p w14:paraId="46AD660A" w14:textId="77777777" w:rsidR="00F00849" w:rsidRDefault="007F2007" w:rsidP="00A2040D">
            <w:pPr>
              <w:jc w:val="both"/>
              <w:rPr>
                <w:rFonts w:ascii="Arial" w:hAnsi="Arial" w:cs="Arial"/>
                <w:b/>
                <w:sz w:val="24"/>
                <w:szCs w:val="24"/>
              </w:rPr>
            </w:pPr>
            <w:r>
              <w:rPr>
                <w:rFonts w:ascii="Arial" w:hAnsi="Arial" w:cs="Arial"/>
                <w:b/>
                <w:sz w:val="24"/>
                <w:szCs w:val="24"/>
              </w:rPr>
              <w:t xml:space="preserve">DESIGN GUIDE </w:t>
            </w:r>
          </w:p>
          <w:p w14:paraId="27625D29" w14:textId="601CA9DD" w:rsidR="00302E32" w:rsidRPr="00D24B08" w:rsidRDefault="00302E32" w:rsidP="00A2040D">
            <w:pPr>
              <w:jc w:val="both"/>
              <w:rPr>
                <w:rFonts w:ascii="Arial" w:hAnsi="Arial" w:cs="Arial"/>
                <w:b/>
                <w:sz w:val="24"/>
                <w:szCs w:val="24"/>
              </w:rPr>
            </w:pPr>
          </w:p>
        </w:tc>
      </w:tr>
      <w:tr w:rsidR="00F00849" w:rsidRPr="00D24B08" w14:paraId="1CE8D267" w14:textId="77777777" w:rsidTr="008A2660">
        <w:tc>
          <w:tcPr>
            <w:tcW w:w="906" w:type="dxa"/>
            <w:gridSpan w:val="2"/>
          </w:tcPr>
          <w:p w14:paraId="2B2C8815" w14:textId="77777777" w:rsidR="00F00849" w:rsidRPr="00D24B08" w:rsidRDefault="00F00849" w:rsidP="00D07750">
            <w:pPr>
              <w:jc w:val="both"/>
              <w:rPr>
                <w:rFonts w:ascii="Arial" w:hAnsi="Arial" w:cs="Arial"/>
                <w:b/>
                <w:sz w:val="24"/>
                <w:szCs w:val="24"/>
              </w:rPr>
            </w:pPr>
          </w:p>
        </w:tc>
        <w:tc>
          <w:tcPr>
            <w:tcW w:w="1074" w:type="dxa"/>
            <w:gridSpan w:val="2"/>
          </w:tcPr>
          <w:p w14:paraId="666D50D6" w14:textId="77777777" w:rsidR="00F00849" w:rsidRPr="00D24B08" w:rsidRDefault="00F00849" w:rsidP="00D07750">
            <w:pPr>
              <w:jc w:val="center"/>
              <w:rPr>
                <w:rFonts w:ascii="Arial" w:hAnsi="Arial" w:cs="Arial"/>
                <w:sz w:val="24"/>
                <w:szCs w:val="24"/>
              </w:rPr>
            </w:pPr>
          </w:p>
        </w:tc>
        <w:tc>
          <w:tcPr>
            <w:tcW w:w="8363" w:type="dxa"/>
            <w:gridSpan w:val="2"/>
          </w:tcPr>
          <w:p w14:paraId="3638A330" w14:textId="4401E7B5" w:rsidR="00A44A44" w:rsidRDefault="00302E32" w:rsidP="00A44A44">
            <w:pPr>
              <w:pStyle w:val="NormalWeb"/>
              <w:spacing w:before="0" w:beforeAutospacing="0" w:after="0" w:afterAutospacing="0"/>
              <w:jc w:val="both"/>
              <w:rPr>
                <w:rFonts w:ascii="Arial" w:hAnsi="Arial" w:cs="Arial"/>
              </w:rPr>
            </w:pPr>
            <w:r>
              <w:rPr>
                <w:rFonts w:ascii="Arial" w:hAnsi="Arial" w:cs="Arial"/>
              </w:rPr>
              <w:t xml:space="preserve">Members were provided with a draft topic paper 1: Integrating Ledbury </w:t>
            </w:r>
            <w:r>
              <w:rPr>
                <w:rFonts w:ascii="Arial" w:hAnsi="Arial" w:cs="Arial"/>
              </w:rPr>
              <w:lastRenderedPageBreak/>
              <w:t>Design Guide into the NDP</w:t>
            </w:r>
          </w:p>
          <w:p w14:paraId="788B8E8E" w14:textId="04F56B2F" w:rsidR="00F00849" w:rsidRPr="00D24B08" w:rsidRDefault="00F00849" w:rsidP="00302E32">
            <w:pPr>
              <w:pStyle w:val="NormalWeb"/>
              <w:spacing w:before="0" w:beforeAutospacing="0" w:after="0" w:afterAutospacing="0"/>
              <w:jc w:val="both"/>
              <w:rPr>
                <w:rFonts w:ascii="Arial" w:hAnsi="Arial" w:cs="Arial"/>
              </w:rPr>
            </w:pPr>
          </w:p>
        </w:tc>
      </w:tr>
      <w:tr w:rsidR="00F00849" w:rsidRPr="00D24B08" w14:paraId="368C0DD8" w14:textId="77777777" w:rsidTr="008A2660">
        <w:tc>
          <w:tcPr>
            <w:tcW w:w="906" w:type="dxa"/>
            <w:gridSpan w:val="2"/>
          </w:tcPr>
          <w:p w14:paraId="2ADC73CA" w14:textId="77777777" w:rsidR="00F00849" w:rsidRPr="00D24B08" w:rsidRDefault="00F00849" w:rsidP="00D07750">
            <w:pPr>
              <w:jc w:val="both"/>
              <w:rPr>
                <w:rFonts w:ascii="Arial" w:hAnsi="Arial" w:cs="Arial"/>
                <w:b/>
                <w:sz w:val="24"/>
                <w:szCs w:val="24"/>
              </w:rPr>
            </w:pPr>
          </w:p>
        </w:tc>
        <w:tc>
          <w:tcPr>
            <w:tcW w:w="1074" w:type="dxa"/>
            <w:gridSpan w:val="2"/>
          </w:tcPr>
          <w:p w14:paraId="6652D2F7" w14:textId="77777777" w:rsidR="00F00849" w:rsidRPr="00D24B08" w:rsidRDefault="00F00849" w:rsidP="00D07750">
            <w:pPr>
              <w:jc w:val="center"/>
              <w:rPr>
                <w:rFonts w:ascii="Arial" w:hAnsi="Arial" w:cs="Arial"/>
                <w:sz w:val="24"/>
                <w:szCs w:val="24"/>
              </w:rPr>
            </w:pPr>
          </w:p>
        </w:tc>
        <w:tc>
          <w:tcPr>
            <w:tcW w:w="8363" w:type="dxa"/>
            <w:gridSpan w:val="2"/>
          </w:tcPr>
          <w:p w14:paraId="4D46EDBF" w14:textId="77777777" w:rsidR="00302E32" w:rsidRDefault="00F00849" w:rsidP="00302E32">
            <w:pPr>
              <w:jc w:val="both"/>
              <w:rPr>
                <w:rFonts w:ascii="Arial" w:hAnsi="Arial" w:cs="Arial"/>
                <w:b/>
                <w:sz w:val="24"/>
                <w:szCs w:val="24"/>
              </w:rPr>
            </w:pPr>
            <w:r w:rsidRPr="00D24B08">
              <w:rPr>
                <w:rFonts w:ascii="Arial" w:hAnsi="Arial" w:cs="Arial"/>
                <w:b/>
                <w:sz w:val="24"/>
                <w:szCs w:val="24"/>
              </w:rPr>
              <w:t>RESOLVED:</w:t>
            </w:r>
          </w:p>
          <w:p w14:paraId="00E4A8CB" w14:textId="77777777" w:rsidR="00302E32" w:rsidRDefault="00302E32" w:rsidP="00302E32">
            <w:pPr>
              <w:jc w:val="both"/>
              <w:rPr>
                <w:rFonts w:ascii="Arial" w:hAnsi="Arial" w:cs="Arial"/>
                <w:b/>
                <w:sz w:val="24"/>
                <w:szCs w:val="24"/>
              </w:rPr>
            </w:pPr>
          </w:p>
          <w:p w14:paraId="3706BE9A" w14:textId="351BA70F" w:rsidR="001048E2" w:rsidRPr="00302E32" w:rsidRDefault="00F00849" w:rsidP="00302E32">
            <w:pPr>
              <w:jc w:val="both"/>
              <w:rPr>
                <w:rFonts w:ascii="Arial" w:hAnsi="Arial" w:cs="Arial"/>
                <w:b/>
                <w:sz w:val="24"/>
                <w:szCs w:val="24"/>
              </w:rPr>
            </w:pPr>
            <w:r w:rsidRPr="00302E32">
              <w:rPr>
                <w:rFonts w:ascii="Arial" w:hAnsi="Arial" w:cs="Arial"/>
                <w:b/>
                <w:sz w:val="24"/>
                <w:szCs w:val="24"/>
              </w:rPr>
              <w:t>Th</w:t>
            </w:r>
            <w:r w:rsidR="001048E2" w:rsidRPr="00302E32">
              <w:rPr>
                <w:rFonts w:ascii="Arial" w:hAnsi="Arial" w:cs="Arial"/>
                <w:b/>
                <w:sz w:val="24"/>
                <w:szCs w:val="24"/>
              </w:rPr>
              <w:t>at</w:t>
            </w:r>
            <w:r w:rsidR="00047862" w:rsidRPr="00302E32">
              <w:rPr>
                <w:rFonts w:ascii="Arial" w:hAnsi="Arial" w:cs="Arial"/>
                <w:b/>
                <w:sz w:val="24"/>
                <w:szCs w:val="24"/>
              </w:rPr>
              <w:t xml:space="preserve"> </w:t>
            </w:r>
            <w:r w:rsidR="00302E32" w:rsidRPr="00302E32">
              <w:rPr>
                <w:rFonts w:ascii="Arial" w:hAnsi="Arial" w:cs="Arial"/>
                <w:b/>
                <w:sz w:val="24"/>
                <w:szCs w:val="24"/>
              </w:rPr>
              <w:t>Members receive and note the Topic Paper 1: Integrating Ledbury Design Guide into the NDP.</w:t>
            </w:r>
          </w:p>
          <w:p w14:paraId="7CC1EC1D" w14:textId="292BCB93" w:rsidR="003513FE" w:rsidRPr="00302E32" w:rsidRDefault="003513FE" w:rsidP="00302E32">
            <w:pPr>
              <w:jc w:val="both"/>
              <w:rPr>
                <w:rFonts w:ascii="Arial" w:hAnsi="Arial" w:cs="Arial"/>
                <w:b/>
                <w:sz w:val="24"/>
                <w:szCs w:val="24"/>
              </w:rPr>
            </w:pPr>
          </w:p>
        </w:tc>
      </w:tr>
      <w:tr w:rsidR="00F00849" w:rsidRPr="00D24B08" w14:paraId="6685D617" w14:textId="77777777" w:rsidTr="008A2660">
        <w:tc>
          <w:tcPr>
            <w:tcW w:w="906" w:type="dxa"/>
            <w:gridSpan w:val="2"/>
          </w:tcPr>
          <w:p w14:paraId="3F9F233D" w14:textId="1308636C" w:rsidR="00F00849" w:rsidRPr="00D24B08" w:rsidRDefault="001A7D13" w:rsidP="00D07750">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26</w:t>
            </w:r>
          </w:p>
        </w:tc>
        <w:tc>
          <w:tcPr>
            <w:tcW w:w="1074" w:type="dxa"/>
            <w:gridSpan w:val="2"/>
          </w:tcPr>
          <w:p w14:paraId="5717B4D9" w14:textId="77777777" w:rsidR="00F00849" w:rsidRPr="00D24B08" w:rsidRDefault="00F00849" w:rsidP="00D07750">
            <w:pPr>
              <w:ind w:left="360"/>
              <w:jc w:val="center"/>
              <w:rPr>
                <w:rFonts w:ascii="Arial" w:hAnsi="Arial" w:cs="Arial"/>
                <w:sz w:val="24"/>
                <w:szCs w:val="24"/>
              </w:rPr>
            </w:pPr>
          </w:p>
        </w:tc>
        <w:tc>
          <w:tcPr>
            <w:tcW w:w="8363" w:type="dxa"/>
            <w:gridSpan w:val="2"/>
          </w:tcPr>
          <w:p w14:paraId="4381D2EE" w14:textId="0BA0470D" w:rsidR="00F00849" w:rsidRPr="00D24B08" w:rsidRDefault="007F2007" w:rsidP="00A2040D">
            <w:pPr>
              <w:jc w:val="both"/>
              <w:rPr>
                <w:rFonts w:ascii="Arial" w:hAnsi="Arial" w:cs="Arial"/>
                <w:b/>
                <w:sz w:val="24"/>
                <w:szCs w:val="24"/>
              </w:rPr>
            </w:pPr>
            <w:r>
              <w:rPr>
                <w:rFonts w:ascii="Arial" w:hAnsi="Arial" w:cs="Arial"/>
                <w:b/>
                <w:sz w:val="24"/>
                <w:szCs w:val="24"/>
              </w:rPr>
              <w:t xml:space="preserve">TIMELINE </w:t>
            </w:r>
          </w:p>
        </w:tc>
      </w:tr>
      <w:tr w:rsidR="00F00849" w:rsidRPr="00D24B08" w14:paraId="3BBFB605" w14:textId="77777777" w:rsidTr="008A2660">
        <w:tc>
          <w:tcPr>
            <w:tcW w:w="906" w:type="dxa"/>
            <w:gridSpan w:val="2"/>
          </w:tcPr>
          <w:p w14:paraId="37732432" w14:textId="77777777" w:rsidR="00F00849" w:rsidRPr="0013140F" w:rsidRDefault="00F00849" w:rsidP="0013140F">
            <w:pPr>
              <w:jc w:val="both"/>
              <w:rPr>
                <w:rFonts w:ascii="Arial" w:hAnsi="Arial" w:cs="Arial"/>
                <w:b/>
                <w:sz w:val="24"/>
                <w:szCs w:val="24"/>
              </w:rPr>
            </w:pPr>
          </w:p>
        </w:tc>
        <w:tc>
          <w:tcPr>
            <w:tcW w:w="1074" w:type="dxa"/>
            <w:gridSpan w:val="2"/>
          </w:tcPr>
          <w:p w14:paraId="574064F5" w14:textId="77777777" w:rsidR="00F00849" w:rsidRPr="0013140F" w:rsidRDefault="00F00849" w:rsidP="0013140F">
            <w:pPr>
              <w:ind w:left="360"/>
              <w:jc w:val="both"/>
              <w:rPr>
                <w:rFonts w:ascii="Arial" w:hAnsi="Arial" w:cs="Arial"/>
                <w:sz w:val="24"/>
                <w:szCs w:val="24"/>
              </w:rPr>
            </w:pPr>
          </w:p>
        </w:tc>
        <w:tc>
          <w:tcPr>
            <w:tcW w:w="8363" w:type="dxa"/>
            <w:gridSpan w:val="2"/>
          </w:tcPr>
          <w:p w14:paraId="030A34F1" w14:textId="1ADABAEF" w:rsidR="0013140F" w:rsidRDefault="0013140F" w:rsidP="00A2040D">
            <w:pPr>
              <w:pStyle w:val="NormalWeb"/>
              <w:spacing w:before="0" w:beforeAutospacing="0" w:after="0" w:afterAutospacing="0"/>
              <w:jc w:val="both"/>
              <w:rPr>
                <w:rFonts w:ascii="Arial" w:hAnsi="Arial" w:cs="Arial"/>
              </w:rPr>
            </w:pPr>
          </w:p>
          <w:p w14:paraId="5EEEEE28" w14:textId="39FB23E4" w:rsidR="00302E32" w:rsidRDefault="00302E32" w:rsidP="00A2040D">
            <w:pPr>
              <w:pStyle w:val="NormalWeb"/>
              <w:spacing w:before="0" w:beforeAutospacing="0" w:after="0" w:afterAutospacing="0"/>
              <w:jc w:val="both"/>
              <w:rPr>
                <w:rFonts w:ascii="Arial" w:hAnsi="Arial" w:cs="Arial"/>
              </w:rPr>
            </w:pPr>
            <w:r>
              <w:rPr>
                <w:rFonts w:ascii="Arial" w:hAnsi="Arial" w:cs="Arial"/>
              </w:rPr>
              <w:t>Members were provided with the NDP revision draft project timeline.</w:t>
            </w:r>
          </w:p>
          <w:p w14:paraId="3EC4E98F" w14:textId="2340F09D" w:rsidR="00302E32" w:rsidRDefault="00302E32" w:rsidP="00A2040D">
            <w:pPr>
              <w:pStyle w:val="NormalWeb"/>
              <w:spacing w:before="0" w:beforeAutospacing="0" w:after="0" w:afterAutospacing="0"/>
              <w:jc w:val="both"/>
              <w:rPr>
                <w:rFonts w:ascii="Arial" w:hAnsi="Arial" w:cs="Arial"/>
              </w:rPr>
            </w:pPr>
          </w:p>
          <w:p w14:paraId="0D5B6C76" w14:textId="3B7E299A" w:rsidR="00302E32" w:rsidRDefault="00302E32" w:rsidP="00A2040D">
            <w:pPr>
              <w:pStyle w:val="NormalWeb"/>
              <w:spacing w:before="0" w:beforeAutospacing="0" w:after="0" w:afterAutospacing="0"/>
              <w:jc w:val="both"/>
              <w:rPr>
                <w:rFonts w:ascii="Arial" w:hAnsi="Arial" w:cs="Arial"/>
              </w:rPr>
            </w:pPr>
            <w:r>
              <w:rPr>
                <w:rFonts w:ascii="Arial" w:hAnsi="Arial" w:cs="Arial"/>
              </w:rPr>
              <w:t xml:space="preserve">Nicola advised that </w:t>
            </w:r>
            <w:r w:rsidR="009D2DC6">
              <w:rPr>
                <w:rFonts w:ascii="Arial" w:hAnsi="Arial" w:cs="Arial"/>
              </w:rPr>
              <w:t xml:space="preserve">the first </w:t>
            </w:r>
            <w:r w:rsidR="00DC7DAF">
              <w:rPr>
                <w:rFonts w:ascii="Arial" w:hAnsi="Arial" w:cs="Arial"/>
              </w:rPr>
              <w:t xml:space="preserve">public </w:t>
            </w:r>
            <w:r w:rsidR="009D2DC6">
              <w:rPr>
                <w:rFonts w:ascii="Arial" w:hAnsi="Arial" w:cs="Arial"/>
              </w:rPr>
              <w:t>consultation will hopefully be in March 2021 and the Regulation 16 consultation in September / October 2021.</w:t>
            </w:r>
          </w:p>
          <w:p w14:paraId="668D572E" w14:textId="77777777" w:rsidR="003513FE" w:rsidRPr="0013140F" w:rsidRDefault="003513FE" w:rsidP="00A2040D">
            <w:pPr>
              <w:pStyle w:val="NormalWeb"/>
              <w:spacing w:before="0" w:beforeAutospacing="0" w:after="0" w:afterAutospacing="0"/>
              <w:jc w:val="both"/>
              <w:rPr>
                <w:rFonts w:ascii="Arial" w:hAnsi="Arial" w:cs="Arial"/>
              </w:rPr>
            </w:pPr>
          </w:p>
          <w:p w14:paraId="399DAC8F" w14:textId="77777777" w:rsidR="00F00849" w:rsidRDefault="0013140F" w:rsidP="00A2040D">
            <w:pPr>
              <w:jc w:val="both"/>
              <w:rPr>
                <w:rFonts w:ascii="Arial" w:hAnsi="Arial" w:cs="Arial"/>
                <w:b/>
                <w:sz w:val="24"/>
                <w:szCs w:val="24"/>
              </w:rPr>
            </w:pPr>
            <w:r>
              <w:rPr>
                <w:rFonts w:ascii="Arial" w:hAnsi="Arial" w:cs="Arial"/>
                <w:b/>
                <w:sz w:val="24"/>
                <w:szCs w:val="24"/>
              </w:rPr>
              <w:t>RESOLVED:</w:t>
            </w:r>
          </w:p>
          <w:p w14:paraId="70F1CDD4" w14:textId="77777777" w:rsidR="0013140F" w:rsidRDefault="0013140F" w:rsidP="00A2040D">
            <w:pPr>
              <w:jc w:val="both"/>
              <w:rPr>
                <w:rFonts w:ascii="Arial" w:hAnsi="Arial" w:cs="Arial"/>
                <w:b/>
                <w:sz w:val="24"/>
                <w:szCs w:val="24"/>
              </w:rPr>
            </w:pPr>
          </w:p>
          <w:p w14:paraId="077233BB" w14:textId="54421780" w:rsidR="0013140F" w:rsidRDefault="0013140F" w:rsidP="00A2040D">
            <w:pPr>
              <w:jc w:val="both"/>
              <w:rPr>
                <w:rFonts w:ascii="Arial" w:hAnsi="Arial" w:cs="Arial"/>
                <w:b/>
                <w:sz w:val="24"/>
                <w:szCs w:val="24"/>
              </w:rPr>
            </w:pPr>
            <w:r>
              <w:rPr>
                <w:rFonts w:ascii="Arial" w:hAnsi="Arial" w:cs="Arial"/>
                <w:b/>
                <w:sz w:val="24"/>
                <w:szCs w:val="24"/>
              </w:rPr>
              <w:t>That the update</w:t>
            </w:r>
            <w:r w:rsidR="009D2DC6">
              <w:rPr>
                <w:rFonts w:ascii="Arial" w:hAnsi="Arial" w:cs="Arial"/>
                <w:b/>
                <w:sz w:val="24"/>
                <w:szCs w:val="24"/>
              </w:rPr>
              <w:t xml:space="preserve"> on the NDP timeline be received and noted.</w:t>
            </w:r>
          </w:p>
          <w:p w14:paraId="7BEEF3EC" w14:textId="77777777" w:rsidR="00A2040D" w:rsidRDefault="00A2040D" w:rsidP="00A2040D">
            <w:pPr>
              <w:jc w:val="both"/>
              <w:rPr>
                <w:rFonts w:ascii="Arial" w:hAnsi="Arial" w:cs="Arial"/>
                <w:bCs/>
                <w:sz w:val="24"/>
                <w:szCs w:val="24"/>
              </w:rPr>
            </w:pPr>
          </w:p>
          <w:p w14:paraId="33C043E9" w14:textId="77777777" w:rsidR="008A2660" w:rsidRDefault="008A2660" w:rsidP="00A2040D">
            <w:pPr>
              <w:jc w:val="both"/>
              <w:rPr>
                <w:rFonts w:ascii="Arial" w:hAnsi="Arial" w:cs="Arial"/>
                <w:bCs/>
                <w:sz w:val="24"/>
                <w:szCs w:val="24"/>
              </w:rPr>
            </w:pPr>
          </w:p>
          <w:p w14:paraId="43374E32" w14:textId="7E699684" w:rsidR="008A2660" w:rsidRPr="0013140F" w:rsidRDefault="008A2660" w:rsidP="00A2040D">
            <w:pPr>
              <w:jc w:val="both"/>
              <w:rPr>
                <w:rFonts w:ascii="Arial" w:hAnsi="Arial" w:cs="Arial"/>
                <w:bCs/>
                <w:sz w:val="24"/>
                <w:szCs w:val="24"/>
              </w:rPr>
            </w:pPr>
          </w:p>
        </w:tc>
      </w:tr>
      <w:tr w:rsidR="003513FE" w:rsidRPr="00D24B08" w14:paraId="64B0B664" w14:textId="77777777" w:rsidTr="008A2660">
        <w:tc>
          <w:tcPr>
            <w:tcW w:w="906" w:type="dxa"/>
            <w:gridSpan w:val="2"/>
          </w:tcPr>
          <w:p w14:paraId="11D74697" w14:textId="07815B20" w:rsidR="003513FE" w:rsidRPr="0013140F" w:rsidRDefault="001A7D13" w:rsidP="0013140F">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27</w:t>
            </w:r>
          </w:p>
        </w:tc>
        <w:tc>
          <w:tcPr>
            <w:tcW w:w="1074" w:type="dxa"/>
            <w:gridSpan w:val="2"/>
          </w:tcPr>
          <w:p w14:paraId="0ABBC27C" w14:textId="77777777" w:rsidR="003513FE" w:rsidRPr="0013140F" w:rsidRDefault="003513FE" w:rsidP="0013140F">
            <w:pPr>
              <w:ind w:left="360"/>
              <w:jc w:val="both"/>
              <w:rPr>
                <w:rFonts w:ascii="Arial" w:hAnsi="Arial" w:cs="Arial"/>
                <w:sz w:val="24"/>
                <w:szCs w:val="24"/>
              </w:rPr>
            </w:pPr>
          </w:p>
        </w:tc>
        <w:tc>
          <w:tcPr>
            <w:tcW w:w="8363" w:type="dxa"/>
            <w:gridSpan w:val="2"/>
          </w:tcPr>
          <w:p w14:paraId="6020C84A" w14:textId="1E183024" w:rsidR="003513FE" w:rsidRPr="003513FE" w:rsidRDefault="007F2007" w:rsidP="00A2040D">
            <w:pPr>
              <w:pStyle w:val="NormalWeb"/>
              <w:spacing w:before="0" w:beforeAutospacing="0" w:after="0" w:afterAutospacing="0"/>
              <w:jc w:val="both"/>
              <w:rPr>
                <w:rFonts w:ascii="Arial" w:hAnsi="Arial" w:cs="Arial"/>
                <w:b/>
                <w:bCs/>
              </w:rPr>
            </w:pPr>
            <w:r>
              <w:rPr>
                <w:rFonts w:ascii="Arial" w:hAnsi="Arial" w:cs="Arial"/>
                <w:b/>
                <w:bCs/>
              </w:rPr>
              <w:t xml:space="preserve">FUNDING </w:t>
            </w:r>
            <w:r w:rsidR="003513FE" w:rsidRPr="003513FE">
              <w:rPr>
                <w:rFonts w:ascii="Arial" w:hAnsi="Arial" w:cs="Arial"/>
                <w:b/>
                <w:bCs/>
              </w:rPr>
              <w:t xml:space="preserve"> </w:t>
            </w:r>
          </w:p>
        </w:tc>
      </w:tr>
      <w:tr w:rsidR="003513FE" w:rsidRPr="00D24B08" w14:paraId="6E6092DA" w14:textId="77777777" w:rsidTr="008A2660">
        <w:tc>
          <w:tcPr>
            <w:tcW w:w="906" w:type="dxa"/>
            <w:gridSpan w:val="2"/>
          </w:tcPr>
          <w:p w14:paraId="6A520FAA" w14:textId="77777777" w:rsidR="003513FE" w:rsidRPr="0013140F" w:rsidRDefault="003513FE" w:rsidP="0013140F">
            <w:pPr>
              <w:jc w:val="both"/>
              <w:rPr>
                <w:rFonts w:ascii="Arial" w:hAnsi="Arial" w:cs="Arial"/>
                <w:b/>
                <w:sz w:val="24"/>
                <w:szCs w:val="24"/>
              </w:rPr>
            </w:pPr>
          </w:p>
        </w:tc>
        <w:tc>
          <w:tcPr>
            <w:tcW w:w="1074" w:type="dxa"/>
            <w:gridSpan w:val="2"/>
          </w:tcPr>
          <w:p w14:paraId="692FD7D4" w14:textId="77777777" w:rsidR="003513FE" w:rsidRPr="0013140F" w:rsidRDefault="003513FE" w:rsidP="0013140F">
            <w:pPr>
              <w:ind w:left="360"/>
              <w:jc w:val="both"/>
              <w:rPr>
                <w:rFonts w:ascii="Arial" w:hAnsi="Arial" w:cs="Arial"/>
                <w:sz w:val="24"/>
                <w:szCs w:val="24"/>
              </w:rPr>
            </w:pPr>
          </w:p>
        </w:tc>
        <w:tc>
          <w:tcPr>
            <w:tcW w:w="8363" w:type="dxa"/>
            <w:gridSpan w:val="2"/>
          </w:tcPr>
          <w:p w14:paraId="63867FD7" w14:textId="77777777" w:rsidR="003513FE" w:rsidRDefault="003513FE" w:rsidP="00A2040D">
            <w:pPr>
              <w:pStyle w:val="NormalWeb"/>
              <w:spacing w:before="0" w:beforeAutospacing="0" w:after="0" w:afterAutospacing="0"/>
              <w:jc w:val="both"/>
              <w:rPr>
                <w:rFonts w:ascii="Arial" w:hAnsi="Arial" w:cs="Arial"/>
              </w:rPr>
            </w:pPr>
          </w:p>
          <w:p w14:paraId="0AB36841" w14:textId="3C352C27" w:rsidR="003513FE" w:rsidRDefault="009D2DC6" w:rsidP="009D2DC6">
            <w:pPr>
              <w:pStyle w:val="NormalWeb"/>
              <w:spacing w:before="0" w:beforeAutospacing="0" w:after="0" w:afterAutospacing="0"/>
              <w:jc w:val="both"/>
              <w:rPr>
                <w:rFonts w:ascii="Arial" w:hAnsi="Arial" w:cs="Arial"/>
              </w:rPr>
            </w:pPr>
            <w:r>
              <w:rPr>
                <w:rFonts w:ascii="Arial" w:hAnsi="Arial" w:cs="Arial"/>
              </w:rPr>
              <w:t xml:space="preserve">Councillor Howells advised members that </w:t>
            </w:r>
            <w:r w:rsidR="00DC7DAF">
              <w:rPr>
                <w:rFonts w:ascii="Arial" w:hAnsi="Arial" w:cs="Arial"/>
              </w:rPr>
              <w:t>grants</w:t>
            </w:r>
            <w:r>
              <w:rPr>
                <w:rFonts w:ascii="Arial" w:hAnsi="Arial" w:cs="Arial"/>
              </w:rPr>
              <w:t xml:space="preserve"> ha</w:t>
            </w:r>
            <w:r w:rsidR="00C20D4A">
              <w:rPr>
                <w:rFonts w:ascii="Arial" w:hAnsi="Arial" w:cs="Arial"/>
              </w:rPr>
              <w:t>ve</w:t>
            </w:r>
            <w:r>
              <w:rPr>
                <w:rFonts w:ascii="Arial" w:hAnsi="Arial" w:cs="Arial"/>
              </w:rPr>
              <w:t xml:space="preserve"> not </w:t>
            </w:r>
            <w:r w:rsidR="00C20D4A">
              <w:rPr>
                <w:rFonts w:ascii="Arial" w:hAnsi="Arial" w:cs="Arial"/>
              </w:rPr>
              <w:t xml:space="preserve">yet </w:t>
            </w:r>
            <w:r>
              <w:rPr>
                <w:rFonts w:ascii="Arial" w:hAnsi="Arial" w:cs="Arial"/>
              </w:rPr>
              <w:t xml:space="preserve">been applied for due to Covid-19. He advised that there are two </w:t>
            </w:r>
            <w:r w:rsidR="00C20D4A">
              <w:rPr>
                <w:rFonts w:ascii="Arial" w:hAnsi="Arial" w:cs="Arial"/>
              </w:rPr>
              <w:t xml:space="preserve">types </w:t>
            </w:r>
            <w:r>
              <w:rPr>
                <w:rFonts w:ascii="Arial" w:hAnsi="Arial" w:cs="Arial"/>
              </w:rPr>
              <w:t xml:space="preserve">grants that that the </w:t>
            </w:r>
            <w:r w:rsidR="00D07750">
              <w:rPr>
                <w:rFonts w:ascii="Arial" w:hAnsi="Arial" w:cs="Arial"/>
              </w:rPr>
              <w:t>NDP</w:t>
            </w:r>
            <w:r>
              <w:rPr>
                <w:rFonts w:ascii="Arial" w:hAnsi="Arial" w:cs="Arial"/>
              </w:rPr>
              <w:t xml:space="preserve"> could apply for</w:t>
            </w:r>
            <w:r w:rsidR="00D07750">
              <w:rPr>
                <w:rFonts w:ascii="Arial" w:hAnsi="Arial" w:cs="Arial"/>
              </w:rPr>
              <w:t xml:space="preserve">. </w:t>
            </w:r>
          </w:p>
          <w:p w14:paraId="3AE10AAC" w14:textId="77777777" w:rsidR="00D07750" w:rsidRDefault="00D07750" w:rsidP="009D2DC6">
            <w:pPr>
              <w:pStyle w:val="NormalWeb"/>
              <w:spacing w:before="0" w:beforeAutospacing="0" w:after="0" w:afterAutospacing="0"/>
              <w:jc w:val="both"/>
              <w:rPr>
                <w:rFonts w:ascii="Arial" w:hAnsi="Arial" w:cs="Arial"/>
              </w:rPr>
            </w:pPr>
          </w:p>
          <w:p w14:paraId="49B320D4" w14:textId="5EEB9A86" w:rsidR="00D07750" w:rsidRDefault="00D07750" w:rsidP="009D2DC6">
            <w:pPr>
              <w:pStyle w:val="NormalWeb"/>
              <w:spacing w:before="0" w:beforeAutospacing="0" w:after="0" w:afterAutospacing="0"/>
              <w:jc w:val="both"/>
              <w:rPr>
                <w:rFonts w:ascii="Arial" w:hAnsi="Arial" w:cs="Arial"/>
              </w:rPr>
            </w:pPr>
            <w:r>
              <w:rPr>
                <w:rFonts w:ascii="Arial" w:hAnsi="Arial" w:cs="Arial"/>
              </w:rPr>
              <w:t xml:space="preserve">Nicola Forde advised that she had contacted David Trisitm and that he recommended that the NDP apply for a </w:t>
            </w:r>
            <w:r w:rsidR="00DC7DAF">
              <w:rPr>
                <w:rFonts w:ascii="Arial" w:hAnsi="Arial" w:cs="Arial"/>
              </w:rPr>
              <w:t>L</w:t>
            </w:r>
            <w:r>
              <w:rPr>
                <w:rFonts w:ascii="Arial" w:hAnsi="Arial" w:cs="Arial"/>
              </w:rPr>
              <w:t xml:space="preserve">ocality grant now which will have to be spent before March 2021. </w:t>
            </w:r>
          </w:p>
          <w:p w14:paraId="6B77CF82" w14:textId="74D2C158" w:rsidR="00D07750" w:rsidRDefault="00D07750" w:rsidP="009D2DC6">
            <w:pPr>
              <w:pStyle w:val="NormalWeb"/>
              <w:spacing w:before="0" w:beforeAutospacing="0" w:after="0" w:afterAutospacing="0"/>
              <w:jc w:val="both"/>
              <w:rPr>
                <w:rFonts w:ascii="Arial" w:hAnsi="Arial" w:cs="Arial"/>
              </w:rPr>
            </w:pPr>
          </w:p>
        </w:tc>
      </w:tr>
      <w:tr w:rsidR="003513FE" w:rsidRPr="00D24B08" w14:paraId="0C25523B" w14:textId="77777777" w:rsidTr="008A2660">
        <w:tc>
          <w:tcPr>
            <w:tcW w:w="906" w:type="dxa"/>
            <w:gridSpan w:val="2"/>
          </w:tcPr>
          <w:p w14:paraId="37598021" w14:textId="77777777" w:rsidR="003513FE" w:rsidRPr="0013140F" w:rsidRDefault="003513FE" w:rsidP="0013140F">
            <w:pPr>
              <w:jc w:val="both"/>
              <w:rPr>
                <w:rFonts w:ascii="Arial" w:hAnsi="Arial" w:cs="Arial"/>
                <w:b/>
                <w:sz w:val="24"/>
                <w:szCs w:val="24"/>
              </w:rPr>
            </w:pPr>
          </w:p>
        </w:tc>
        <w:tc>
          <w:tcPr>
            <w:tcW w:w="1074" w:type="dxa"/>
            <w:gridSpan w:val="2"/>
          </w:tcPr>
          <w:p w14:paraId="7F953E30" w14:textId="77777777" w:rsidR="003513FE" w:rsidRPr="0013140F" w:rsidRDefault="003513FE" w:rsidP="0013140F">
            <w:pPr>
              <w:ind w:left="360"/>
              <w:jc w:val="both"/>
              <w:rPr>
                <w:rFonts w:ascii="Arial" w:hAnsi="Arial" w:cs="Arial"/>
                <w:sz w:val="24"/>
                <w:szCs w:val="24"/>
              </w:rPr>
            </w:pPr>
          </w:p>
        </w:tc>
        <w:tc>
          <w:tcPr>
            <w:tcW w:w="8363" w:type="dxa"/>
            <w:gridSpan w:val="2"/>
          </w:tcPr>
          <w:p w14:paraId="0E5A1C7E" w14:textId="77777777" w:rsidR="003513FE" w:rsidRDefault="003513FE" w:rsidP="00A2040D">
            <w:pPr>
              <w:pStyle w:val="NormalWeb"/>
              <w:spacing w:before="0" w:beforeAutospacing="0" w:after="0" w:afterAutospacing="0"/>
              <w:jc w:val="both"/>
              <w:rPr>
                <w:rFonts w:ascii="Arial" w:hAnsi="Arial" w:cs="Arial"/>
                <w:b/>
                <w:bCs/>
              </w:rPr>
            </w:pPr>
            <w:r w:rsidRPr="003513FE">
              <w:rPr>
                <w:rFonts w:ascii="Arial" w:hAnsi="Arial" w:cs="Arial"/>
                <w:b/>
                <w:bCs/>
              </w:rPr>
              <w:t>RESOLVED:</w:t>
            </w:r>
          </w:p>
          <w:p w14:paraId="1B7FAD3A" w14:textId="4148510C" w:rsidR="009D2DC6" w:rsidRPr="003513FE" w:rsidRDefault="009D2DC6" w:rsidP="00A2040D">
            <w:pPr>
              <w:pStyle w:val="NormalWeb"/>
              <w:spacing w:before="0" w:beforeAutospacing="0" w:after="0" w:afterAutospacing="0"/>
              <w:jc w:val="both"/>
              <w:rPr>
                <w:rFonts w:ascii="Arial" w:hAnsi="Arial" w:cs="Arial"/>
                <w:b/>
                <w:bCs/>
              </w:rPr>
            </w:pPr>
          </w:p>
        </w:tc>
      </w:tr>
      <w:tr w:rsidR="003513FE" w:rsidRPr="00D24B08" w14:paraId="436713D6" w14:textId="77777777" w:rsidTr="008A2660">
        <w:tc>
          <w:tcPr>
            <w:tcW w:w="906" w:type="dxa"/>
            <w:gridSpan w:val="2"/>
          </w:tcPr>
          <w:p w14:paraId="0ED051D7" w14:textId="77777777" w:rsidR="003513FE" w:rsidRPr="0013140F" w:rsidRDefault="003513FE" w:rsidP="0013140F">
            <w:pPr>
              <w:jc w:val="both"/>
              <w:rPr>
                <w:rFonts w:ascii="Arial" w:hAnsi="Arial" w:cs="Arial"/>
                <w:b/>
                <w:sz w:val="24"/>
                <w:szCs w:val="24"/>
              </w:rPr>
            </w:pPr>
          </w:p>
        </w:tc>
        <w:tc>
          <w:tcPr>
            <w:tcW w:w="1074" w:type="dxa"/>
            <w:gridSpan w:val="2"/>
          </w:tcPr>
          <w:p w14:paraId="68E0659E" w14:textId="77777777" w:rsidR="003513FE" w:rsidRPr="0013140F" w:rsidRDefault="003513FE" w:rsidP="0013140F">
            <w:pPr>
              <w:ind w:left="360"/>
              <w:jc w:val="both"/>
              <w:rPr>
                <w:rFonts w:ascii="Arial" w:hAnsi="Arial" w:cs="Arial"/>
                <w:sz w:val="24"/>
                <w:szCs w:val="24"/>
              </w:rPr>
            </w:pPr>
          </w:p>
        </w:tc>
        <w:tc>
          <w:tcPr>
            <w:tcW w:w="8363" w:type="dxa"/>
            <w:gridSpan w:val="2"/>
          </w:tcPr>
          <w:p w14:paraId="7BE3857E" w14:textId="376113B8" w:rsidR="003513FE" w:rsidRDefault="003513FE" w:rsidP="00A2040D">
            <w:pPr>
              <w:pStyle w:val="NormalWeb"/>
              <w:spacing w:before="0" w:beforeAutospacing="0" w:after="0" w:afterAutospacing="0"/>
              <w:jc w:val="both"/>
              <w:rPr>
                <w:rFonts w:ascii="Arial" w:hAnsi="Arial" w:cs="Arial"/>
              </w:rPr>
            </w:pPr>
            <w:r>
              <w:rPr>
                <w:rFonts w:ascii="Arial" w:hAnsi="Arial" w:cs="Arial"/>
              </w:rPr>
              <w:t>That the update on the</w:t>
            </w:r>
            <w:r w:rsidR="00D07750">
              <w:rPr>
                <w:rFonts w:ascii="Arial" w:hAnsi="Arial" w:cs="Arial"/>
              </w:rPr>
              <w:t xml:space="preserve"> funding be received and noted.</w:t>
            </w:r>
          </w:p>
          <w:p w14:paraId="03A7474D" w14:textId="3E847E06" w:rsidR="001A7D13" w:rsidRDefault="001A7D13" w:rsidP="00A2040D">
            <w:pPr>
              <w:pStyle w:val="NormalWeb"/>
              <w:spacing w:before="0" w:beforeAutospacing="0" w:after="0" w:afterAutospacing="0"/>
              <w:jc w:val="both"/>
              <w:rPr>
                <w:rFonts w:ascii="Arial" w:hAnsi="Arial" w:cs="Arial"/>
              </w:rPr>
            </w:pPr>
          </w:p>
        </w:tc>
      </w:tr>
      <w:tr w:rsidR="007F2007" w:rsidRPr="00D24B08" w14:paraId="31CF23A6" w14:textId="77777777" w:rsidTr="008A2660">
        <w:tc>
          <w:tcPr>
            <w:tcW w:w="906" w:type="dxa"/>
            <w:gridSpan w:val="2"/>
          </w:tcPr>
          <w:p w14:paraId="543FF7A5" w14:textId="5DD51E0B" w:rsidR="007F2007" w:rsidRPr="0013140F" w:rsidRDefault="007F2007" w:rsidP="0013140F">
            <w:pPr>
              <w:jc w:val="both"/>
              <w:rPr>
                <w:rFonts w:ascii="Arial" w:hAnsi="Arial" w:cs="Arial"/>
                <w:b/>
                <w:sz w:val="24"/>
                <w:szCs w:val="24"/>
              </w:rPr>
            </w:pPr>
            <w:r>
              <w:rPr>
                <w:rFonts w:ascii="Arial" w:hAnsi="Arial" w:cs="Arial"/>
                <w:b/>
                <w:sz w:val="24"/>
                <w:szCs w:val="24"/>
              </w:rPr>
              <w:t>128</w:t>
            </w:r>
          </w:p>
        </w:tc>
        <w:tc>
          <w:tcPr>
            <w:tcW w:w="1074" w:type="dxa"/>
            <w:gridSpan w:val="2"/>
          </w:tcPr>
          <w:p w14:paraId="350C5B4B" w14:textId="77777777" w:rsidR="007F2007" w:rsidRPr="007F2007" w:rsidRDefault="007F2007" w:rsidP="0013140F">
            <w:pPr>
              <w:ind w:left="360"/>
              <w:jc w:val="both"/>
              <w:rPr>
                <w:rFonts w:ascii="Arial" w:hAnsi="Arial" w:cs="Arial"/>
                <w:b/>
                <w:bCs/>
                <w:sz w:val="24"/>
                <w:szCs w:val="24"/>
              </w:rPr>
            </w:pPr>
          </w:p>
        </w:tc>
        <w:tc>
          <w:tcPr>
            <w:tcW w:w="8363" w:type="dxa"/>
            <w:gridSpan w:val="2"/>
          </w:tcPr>
          <w:p w14:paraId="7BF3F095" w14:textId="77777777" w:rsidR="007F2007" w:rsidRDefault="007F2007" w:rsidP="00A2040D">
            <w:pPr>
              <w:pStyle w:val="NormalWeb"/>
              <w:spacing w:before="0" w:beforeAutospacing="0" w:after="0" w:afterAutospacing="0"/>
              <w:jc w:val="both"/>
              <w:rPr>
                <w:rFonts w:ascii="Arial" w:hAnsi="Arial" w:cs="Arial"/>
                <w:b/>
                <w:bCs/>
              </w:rPr>
            </w:pPr>
            <w:r w:rsidRPr="007F2007">
              <w:rPr>
                <w:rFonts w:ascii="Arial" w:hAnsi="Arial" w:cs="Arial"/>
                <w:b/>
                <w:bCs/>
              </w:rPr>
              <w:t xml:space="preserve">FILING AND WEBISTE UPDATE </w:t>
            </w:r>
          </w:p>
          <w:p w14:paraId="36172ABB" w14:textId="4B46F363" w:rsidR="00D07750" w:rsidRPr="007F2007" w:rsidRDefault="00D07750" w:rsidP="00A2040D">
            <w:pPr>
              <w:pStyle w:val="NormalWeb"/>
              <w:spacing w:before="0" w:beforeAutospacing="0" w:after="0" w:afterAutospacing="0"/>
              <w:jc w:val="both"/>
              <w:rPr>
                <w:rFonts w:ascii="Arial" w:hAnsi="Arial" w:cs="Arial"/>
                <w:b/>
                <w:bCs/>
              </w:rPr>
            </w:pPr>
          </w:p>
        </w:tc>
      </w:tr>
      <w:tr w:rsidR="007F2007" w:rsidRPr="00D24B08" w14:paraId="7280534F" w14:textId="77777777" w:rsidTr="008A2660">
        <w:tc>
          <w:tcPr>
            <w:tcW w:w="906" w:type="dxa"/>
            <w:gridSpan w:val="2"/>
          </w:tcPr>
          <w:p w14:paraId="7297575E" w14:textId="77777777" w:rsidR="007F2007" w:rsidRPr="0013140F" w:rsidRDefault="007F2007" w:rsidP="0013140F">
            <w:pPr>
              <w:jc w:val="both"/>
              <w:rPr>
                <w:rFonts w:ascii="Arial" w:hAnsi="Arial" w:cs="Arial"/>
                <w:b/>
                <w:sz w:val="24"/>
                <w:szCs w:val="24"/>
              </w:rPr>
            </w:pPr>
          </w:p>
        </w:tc>
        <w:tc>
          <w:tcPr>
            <w:tcW w:w="1074" w:type="dxa"/>
            <w:gridSpan w:val="2"/>
          </w:tcPr>
          <w:p w14:paraId="32FF969A" w14:textId="77777777" w:rsidR="007F2007" w:rsidRPr="0013140F" w:rsidRDefault="007F2007" w:rsidP="0013140F">
            <w:pPr>
              <w:ind w:left="360"/>
              <w:jc w:val="both"/>
              <w:rPr>
                <w:rFonts w:ascii="Arial" w:hAnsi="Arial" w:cs="Arial"/>
                <w:sz w:val="24"/>
                <w:szCs w:val="24"/>
              </w:rPr>
            </w:pPr>
          </w:p>
        </w:tc>
        <w:tc>
          <w:tcPr>
            <w:tcW w:w="8363" w:type="dxa"/>
            <w:gridSpan w:val="2"/>
          </w:tcPr>
          <w:p w14:paraId="134FAC27" w14:textId="3A521ADF" w:rsidR="007F2007" w:rsidRDefault="00D07750" w:rsidP="00A2040D">
            <w:pPr>
              <w:pStyle w:val="NormalWeb"/>
              <w:spacing w:before="0" w:beforeAutospacing="0" w:after="0" w:afterAutospacing="0"/>
              <w:jc w:val="both"/>
              <w:rPr>
                <w:rFonts w:ascii="Arial" w:hAnsi="Arial" w:cs="Arial"/>
              </w:rPr>
            </w:pPr>
            <w:r>
              <w:rPr>
                <w:rFonts w:ascii="Arial" w:hAnsi="Arial" w:cs="Arial"/>
              </w:rPr>
              <w:t xml:space="preserve">Members were provided with an update on </w:t>
            </w:r>
            <w:r w:rsidR="00C20D4A">
              <w:rPr>
                <w:rFonts w:ascii="Arial" w:hAnsi="Arial" w:cs="Arial"/>
              </w:rPr>
              <w:t xml:space="preserve">NDP document </w:t>
            </w:r>
            <w:r>
              <w:rPr>
                <w:rFonts w:ascii="Arial" w:hAnsi="Arial" w:cs="Arial"/>
              </w:rPr>
              <w:t xml:space="preserve">filing and </w:t>
            </w:r>
            <w:proofErr w:type="spellStart"/>
            <w:r>
              <w:rPr>
                <w:rFonts w:ascii="Arial" w:hAnsi="Arial" w:cs="Arial"/>
              </w:rPr>
              <w:t>website.</w:t>
            </w:r>
            <w:r w:rsidR="00C20D4A">
              <w:rPr>
                <w:rFonts w:ascii="Arial" w:hAnsi="Arial" w:cs="Arial"/>
              </w:rPr>
              <w:t>information</w:t>
            </w:r>
            <w:proofErr w:type="spellEnd"/>
            <w:r w:rsidR="00C20D4A">
              <w:rPr>
                <w:rFonts w:ascii="Arial" w:hAnsi="Arial" w:cs="Arial"/>
              </w:rPr>
              <w:t xml:space="preserve"> listing. After initial delays due to updating the Council website and the</w:t>
            </w:r>
            <w:r w:rsidR="00A90FF0">
              <w:rPr>
                <w:rFonts w:ascii="Arial" w:hAnsi="Arial" w:cs="Arial"/>
              </w:rPr>
              <w:t>n the</w:t>
            </w:r>
            <w:r w:rsidR="00C20D4A">
              <w:rPr>
                <w:rFonts w:ascii="Arial" w:hAnsi="Arial" w:cs="Arial"/>
              </w:rPr>
              <w:t xml:space="preserve"> COVID lockdown, this was now being urgently addressed by the SG. A physical document filing system was now in place and updating the website with the information needed was part done with more work towards getting it fully up to date expected to be done during December. </w:t>
            </w:r>
            <w:r>
              <w:rPr>
                <w:rFonts w:ascii="Arial" w:hAnsi="Arial" w:cs="Arial"/>
              </w:rPr>
              <w:t xml:space="preserve"> </w:t>
            </w:r>
          </w:p>
          <w:p w14:paraId="124169B1" w14:textId="4B4E3B8F" w:rsidR="00D07750" w:rsidRDefault="00D07750" w:rsidP="00A64603">
            <w:pPr>
              <w:pStyle w:val="NormalWeb"/>
              <w:spacing w:before="0" w:beforeAutospacing="0" w:after="0" w:afterAutospacing="0"/>
              <w:jc w:val="both"/>
              <w:rPr>
                <w:rFonts w:ascii="Arial" w:hAnsi="Arial" w:cs="Arial"/>
              </w:rPr>
            </w:pPr>
          </w:p>
        </w:tc>
      </w:tr>
      <w:tr w:rsidR="007F2007" w:rsidRPr="00D24B08" w14:paraId="1DC97299" w14:textId="77777777" w:rsidTr="008A2660">
        <w:tc>
          <w:tcPr>
            <w:tcW w:w="906" w:type="dxa"/>
            <w:gridSpan w:val="2"/>
          </w:tcPr>
          <w:p w14:paraId="4008FDC1" w14:textId="77777777" w:rsidR="007F2007" w:rsidRPr="0013140F" w:rsidRDefault="007F2007" w:rsidP="0013140F">
            <w:pPr>
              <w:jc w:val="both"/>
              <w:rPr>
                <w:rFonts w:ascii="Arial" w:hAnsi="Arial" w:cs="Arial"/>
                <w:b/>
                <w:sz w:val="24"/>
                <w:szCs w:val="24"/>
              </w:rPr>
            </w:pPr>
          </w:p>
        </w:tc>
        <w:tc>
          <w:tcPr>
            <w:tcW w:w="1074" w:type="dxa"/>
            <w:gridSpan w:val="2"/>
          </w:tcPr>
          <w:p w14:paraId="33FB98ED" w14:textId="77777777" w:rsidR="007F2007" w:rsidRPr="0013140F" w:rsidRDefault="007F2007" w:rsidP="0013140F">
            <w:pPr>
              <w:ind w:left="360"/>
              <w:jc w:val="both"/>
              <w:rPr>
                <w:rFonts w:ascii="Arial" w:hAnsi="Arial" w:cs="Arial"/>
                <w:sz w:val="24"/>
                <w:szCs w:val="24"/>
              </w:rPr>
            </w:pPr>
          </w:p>
        </w:tc>
        <w:tc>
          <w:tcPr>
            <w:tcW w:w="8363" w:type="dxa"/>
            <w:gridSpan w:val="2"/>
          </w:tcPr>
          <w:p w14:paraId="56267E55" w14:textId="054D1695" w:rsidR="007F2007" w:rsidRPr="007F2007" w:rsidRDefault="007F2007" w:rsidP="00A2040D">
            <w:pPr>
              <w:pStyle w:val="NormalWeb"/>
              <w:spacing w:before="0" w:beforeAutospacing="0" w:after="0" w:afterAutospacing="0"/>
              <w:jc w:val="both"/>
              <w:rPr>
                <w:rFonts w:ascii="Arial" w:hAnsi="Arial" w:cs="Arial"/>
                <w:b/>
                <w:bCs/>
              </w:rPr>
            </w:pPr>
            <w:r w:rsidRPr="007F2007">
              <w:rPr>
                <w:rFonts w:ascii="Arial" w:hAnsi="Arial" w:cs="Arial"/>
                <w:b/>
                <w:bCs/>
              </w:rPr>
              <w:t>RESOLVED:</w:t>
            </w:r>
          </w:p>
        </w:tc>
      </w:tr>
      <w:tr w:rsidR="007F2007" w:rsidRPr="00D24B08" w14:paraId="39CFDA13" w14:textId="77777777" w:rsidTr="008A2660">
        <w:tc>
          <w:tcPr>
            <w:tcW w:w="906" w:type="dxa"/>
            <w:gridSpan w:val="2"/>
          </w:tcPr>
          <w:p w14:paraId="7BC6A8E7" w14:textId="77777777" w:rsidR="007F2007" w:rsidRPr="0013140F" w:rsidRDefault="007F2007" w:rsidP="0013140F">
            <w:pPr>
              <w:jc w:val="both"/>
              <w:rPr>
                <w:rFonts w:ascii="Arial" w:hAnsi="Arial" w:cs="Arial"/>
                <w:b/>
                <w:sz w:val="24"/>
                <w:szCs w:val="24"/>
              </w:rPr>
            </w:pPr>
          </w:p>
        </w:tc>
        <w:tc>
          <w:tcPr>
            <w:tcW w:w="1074" w:type="dxa"/>
            <w:gridSpan w:val="2"/>
          </w:tcPr>
          <w:p w14:paraId="0F4A92F1" w14:textId="77777777" w:rsidR="007F2007" w:rsidRPr="0013140F" w:rsidRDefault="007F2007" w:rsidP="0013140F">
            <w:pPr>
              <w:ind w:left="360"/>
              <w:jc w:val="both"/>
              <w:rPr>
                <w:rFonts w:ascii="Arial" w:hAnsi="Arial" w:cs="Arial"/>
                <w:sz w:val="24"/>
                <w:szCs w:val="24"/>
              </w:rPr>
            </w:pPr>
          </w:p>
        </w:tc>
        <w:tc>
          <w:tcPr>
            <w:tcW w:w="8363" w:type="dxa"/>
            <w:gridSpan w:val="2"/>
          </w:tcPr>
          <w:p w14:paraId="270D3943" w14:textId="77777777" w:rsidR="007F2007" w:rsidRDefault="007F2007" w:rsidP="00A2040D">
            <w:pPr>
              <w:pStyle w:val="NormalWeb"/>
              <w:spacing w:before="0" w:beforeAutospacing="0" w:after="0" w:afterAutospacing="0"/>
              <w:jc w:val="both"/>
              <w:rPr>
                <w:rFonts w:ascii="Arial" w:hAnsi="Arial" w:cs="Arial"/>
              </w:rPr>
            </w:pPr>
          </w:p>
          <w:p w14:paraId="30C6259B" w14:textId="77777777" w:rsidR="00D07750" w:rsidRDefault="00D07750" w:rsidP="00A2040D">
            <w:pPr>
              <w:pStyle w:val="NormalWeb"/>
              <w:spacing w:before="0" w:beforeAutospacing="0" w:after="0" w:afterAutospacing="0"/>
              <w:jc w:val="both"/>
              <w:rPr>
                <w:rFonts w:ascii="Arial" w:hAnsi="Arial" w:cs="Arial"/>
              </w:rPr>
            </w:pPr>
            <w:r>
              <w:rPr>
                <w:rFonts w:ascii="Arial" w:hAnsi="Arial" w:cs="Arial"/>
              </w:rPr>
              <w:t>That the update on the filing and website be received and noted.</w:t>
            </w:r>
          </w:p>
          <w:p w14:paraId="3AF3E61E" w14:textId="24D23EF6" w:rsidR="00D07750" w:rsidRDefault="00D07750" w:rsidP="00A2040D">
            <w:pPr>
              <w:pStyle w:val="NormalWeb"/>
              <w:spacing w:before="0" w:beforeAutospacing="0" w:after="0" w:afterAutospacing="0"/>
              <w:jc w:val="both"/>
              <w:rPr>
                <w:rFonts w:ascii="Arial" w:hAnsi="Arial" w:cs="Arial"/>
              </w:rPr>
            </w:pPr>
          </w:p>
        </w:tc>
      </w:tr>
      <w:tr w:rsidR="0013140F" w:rsidRPr="00D24B08" w14:paraId="24ADC900" w14:textId="77777777" w:rsidTr="008A2660">
        <w:tc>
          <w:tcPr>
            <w:tcW w:w="906" w:type="dxa"/>
            <w:gridSpan w:val="2"/>
          </w:tcPr>
          <w:p w14:paraId="44B6C033" w14:textId="6F45241E" w:rsidR="0013140F" w:rsidRPr="0013140F" w:rsidRDefault="00032CFC" w:rsidP="0013140F">
            <w:pPr>
              <w:jc w:val="both"/>
              <w:rPr>
                <w:rFonts w:ascii="Arial" w:hAnsi="Arial" w:cs="Arial"/>
                <w:b/>
                <w:sz w:val="24"/>
                <w:szCs w:val="24"/>
              </w:rPr>
            </w:pPr>
            <w:r>
              <w:rPr>
                <w:rFonts w:ascii="Arial" w:hAnsi="Arial" w:cs="Arial"/>
                <w:b/>
                <w:sz w:val="24"/>
                <w:szCs w:val="24"/>
              </w:rPr>
              <w:t>1</w:t>
            </w:r>
            <w:r w:rsidR="007F2007">
              <w:rPr>
                <w:rFonts w:ascii="Arial" w:hAnsi="Arial" w:cs="Arial"/>
                <w:b/>
                <w:sz w:val="24"/>
                <w:szCs w:val="24"/>
              </w:rPr>
              <w:t>29</w:t>
            </w:r>
          </w:p>
        </w:tc>
        <w:tc>
          <w:tcPr>
            <w:tcW w:w="1074" w:type="dxa"/>
            <w:gridSpan w:val="2"/>
          </w:tcPr>
          <w:p w14:paraId="31F82AF6" w14:textId="77777777" w:rsidR="0013140F" w:rsidRPr="0013140F" w:rsidRDefault="0013140F" w:rsidP="0013140F">
            <w:pPr>
              <w:ind w:left="360"/>
              <w:jc w:val="both"/>
              <w:rPr>
                <w:rFonts w:ascii="Arial" w:hAnsi="Arial" w:cs="Arial"/>
                <w:sz w:val="24"/>
                <w:szCs w:val="24"/>
              </w:rPr>
            </w:pPr>
          </w:p>
        </w:tc>
        <w:tc>
          <w:tcPr>
            <w:tcW w:w="8363" w:type="dxa"/>
            <w:gridSpan w:val="2"/>
          </w:tcPr>
          <w:p w14:paraId="1894EF52" w14:textId="77777777" w:rsidR="00032CFC" w:rsidRPr="0013140F" w:rsidRDefault="0013140F" w:rsidP="0013140F">
            <w:pPr>
              <w:pStyle w:val="NormalWeb"/>
              <w:spacing w:after="165" w:afterAutospacing="0"/>
              <w:jc w:val="both"/>
              <w:rPr>
                <w:rFonts w:ascii="Arial" w:hAnsi="Arial" w:cs="Arial"/>
                <w:b/>
                <w:bCs/>
              </w:rPr>
            </w:pPr>
            <w:r w:rsidRPr="0013140F">
              <w:rPr>
                <w:rFonts w:ascii="Arial" w:hAnsi="Arial" w:cs="Arial"/>
                <w:b/>
                <w:bCs/>
              </w:rPr>
              <w:t xml:space="preserve">DATES OF NEXT MEETINGS </w:t>
            </w:r>
          </w:p>
        </w:tc>
      </w:tr>
      <w:tr w:rsidR="0013140F" w:rsidRPr="00D24B08" w14:paraId="0895176D" w14:textId="77777777" w:rsidTr="008A2660">
        <w:tc>
          <w:tcPr>
            <w:tcW w:w="906" w:type="dxa"/>
            <w:gridSpan w:val="2"/>
          </w:tcPr>
          <w:p w14:paraId="3A04BEEC" w14:textId="77777777" w:rsidR="0013140F" w:rsidRPr="0013140F" w:rsidRDefault="0013140F" w:rsidP="0013140F">
            <w:pPr>
              <w:jc w:val="both"/>
              <w:rPr>
                <w:rFonts w:ascii="Arial" w:hAnsi="Arial" w:cs="Arial"/>
                <w:b/>
                <w:sz w:val="24"/>
                <w:szCs w:val="24"/>
              </w:rPr>
            </w:pPr>
          </w:p>
        </w:tc>
        <w:tc>
          <w:tcPr>
            <w:tcW w:w="1074" w:type="dxa"/>
            <w:gridSpan w:val="2"/>
          </w:tcPr>
          <w:p w14:paraId="631D26DE" w14:textId="77777777" w:rsidR="0013140F" w:rsidRPr="0013140F" w:rsidRDefault="0013140F" w:rsidP="0013140F">
            <w:pPr>
              <w:ind w:left="360"/>
              <w:jc w:val="both"/>
              <w:rPr>
                <w:rFonts w:ascii="Arial" w:hAnsi="Arial" w:cs="Arial"/>
                <w:sz w:val="24"/>
                <w:szCs w:val="24"/>
              </w:rPr>
            </w:pPr>
          </w:p>
        </w:tc>
        <w:tc>
          <w:tcPr>
            <w:tcW w:w="8363" w:type="dxa"/>
            <w:gridSpan w:val="2"/>
          </w:tcPr>
          <w:p w14:paraId="5607DC2A" w14:textId="15BE9A83" w:rsidR="00D07750" w:rsidRDefault="00D07750" w:rsidP="008A2660">
            <w:pPr>
              <w:pStyle w:val="NormalWeb"/>
              <w:spacing w:before="0" w:beforeAutospacing="0" w:after="0" w:afterAutospacing="0"/>
              <w:jc w:val="both"/>
              <w:rPr>
                <w:rFonts w:ascii="Arial" w:hAnsi="Arial" w:cs="Arial"/>
              </w:rPr>
            </w:pPr>
            <w:r w:rsidRPr="00D07750">
              <w:rPr>
                <w:rFonts w:ascii="Arial" w:hAnsi="Arial" w:cs="Arial"/>
              </w:rPr>
              <w:t xml:space="preserve">To note that future meetings of Neighbourhood Development Plan Working Party are scheduled to be held on the following dates in the 2020/21 Municipal Year and that meetings will be held via Zoom until further notice: </w:t>
            </w:r>
          </w:p>
          <w:p w14:paraId="4C3A3FB9" w14:textId="77777777" w:rsidR="008A2660" w:rsidRDefault="008A2660" w:rsidP="008A2660">
            <w:pPr>
              <w:pStyle w:val="NormalWeb"/>
              <w:spacing w:before="0" w:beforeAutospacing="0" w:after="0" w:afterAutospacing="0"/>
              <w:jc w:val="both"/>
              <w:rPr>
                <w:rFonts w:ascii="Arial" w:hAnsi="Arial" w:cs="Arial"/>
              </w:rPr>
            </w:pPr>
          </w:p>
          <w:p w14:paraId="6D493B1F" w14:textId="77777777" w:rsidR="008A2660" w:rsidRDefault="00D07750" w:rsidP="008A2660">
            <w:pPr>
              <w:pStyle w:val="NormalWeb"/>
              <w:spacing w:before="0" w:beforeAutospacing="0" w:after="0" w:afterAutospacing="0"/>
              <w:jc w:val="both"/>
              <w:rPr>
                <w:rFonts w:ascii="Arial" w:hAnsi="Arial" w:cs="Arial"/>
              </w:rPr>
            </w:pPr>
            <w:r w:rsidRPr="00D07750">
              <w:rPr>
                <w:rFonts w:ascii="Arial" w:hAnsi="Arial" w:cs="Arial"/>
              </w:rPr>
              <w:lastRenderedPageBreak/>
              <w:t>Tuesday, 5 January 2021-6.30 pm</w:t>
            </w:r>
          </w:p>
          <w:p w14:paraId="008B6139" w14:textId="4D37B5E0" w:rsidR="00D07750" w:rsidRDefault="00D07750" w:rsidP="008A2660">
            <w:pPr>
              <w:pStyle w:val="NormalWeb"/>
              <w:spacing w:before="0" w:beforeAutospacing="0" w:after="0" w:afterAutospacing="0"/>
              <w:jc w:val="both"/>
              <w:rPr>
                <w:rFonts w:ascii="Arial" w:hAnsi="Arial" w:cs="Arial"/>
              </w:rPr>
            </w:pPr>
            <w:r w:rsidRPr="00D07750">
              <w:rPr>
                <w:rFonts w:ascii="Arial" w:hAnsi="Arial" w:cs="Arial"/>
              </w:rPr>
              <w:t xml:space="preserve">Tuesday, 2 February 2021 - 6.30 pm </w:t>
            </w:r>
          </w:p>
          <w:p w14:paraId="4A5F3F04" w14:textId="77777777" w:rsidR="00D07750" w:rsidRDefault="00D07750" w:rsidP="008A2660">
            <w:pPr>
              <w:pStyle w:val="NormalWeb"/>
              <w:spacing w:before="0" w:beforeAutospacing="0" w:after="0" w:afterAutospacing="0"/>
              <w:jc w:val="both"/>
              <w:rPr>
                <w:rFonts w:ascii="Arial" w:hAnsi="Arial" w:cs="Arial"/>
              </w:rPr>
            </w:pPr>
            <w:r w:rsidRPr="00D07750">
              <w:rPr>
                <w:rFonts w:ascii="Arial" w:hAnsi="Arial" w:cs="Arial"/>
              </w:rPr>
              <w:t>Tuesday, 2 March 2021 - 6.30 pm</w:t>
            </w:r>
          </w:p>
          <w:p w14:paraId="70690942" w14:textId="7E1D7004" w:rsidR="0013140F" w:rsidRPr="00D07750" w:rsidRDefault="00D07750" w:rsidP="008A2660">
            <w:pPr>
              <w:pStyle w:val="NormalWeb"/>
              <w:spacing w:before="0" w:beforeAutospacing="0" w:after="0" w:afterAutospacing="0"/>
              <w:jc w:val="both"/>
              <w:rPr>
                <w:rFonts w:ascii="Arial" w:hAnsi="Arial" w:cs="Arial"/>
                <w:b/>
                <w:bCs/>
              </w:rPr>
            </w:pPr>
            <w:r w:rsidRPr="00D07750">
              <w:rPr>
                <w:rFonts w:ascii="Arial" w:hAnsi="Arial" w:cs="Arial"/>
              </w:rPr>
              <w:t xml:space="preserve"> Tuesday, 30 March 2021 6.30 pm</w:t>
            </w:r>
          </w:p>
        </w:tc>
      </w:tr>
    </w:tbl>
    <w:p w14:paraId="3A808FA5" w14:textId="77777777" w:rsidR="00306424" w:rsidRDefault="00306424" w:rsidP="00D24B08">
      <w:pPr>
        <w:jc w:val="both"/>
        <w:rPr>
          <w:rFonts w:ascii="Arial" w:hAnsi="Arial" w:cs="Arial"/>
          <w:sz w:val="24"/>
          <w:szCs w:val="24"/>
        </w:rPr>
      </w:pPr>
    </w:p>
    <w:p w14:paraId="71138D39" w14:textId="1F31A16F" w:rsidR="0013140F" w:rsidRDefault="00306424" w:rsidP="00D24B08">
      <w:pPr>
        <w:jc w:val="both"/>
        <w:rPr>
          <w:rFonts w:ascii="Arial" w:hAnsi="Arial" w:cs="Arial"/>
          <w:sz w:val="24"/>
          <w:szCs w:val="24"/>
        </w:rPr>
      </w:pPr>
      <w:r w:rsidRPr="00DA293B">
        <w:rPr>
          <w:rFonts w:ascii="Arial" w:hAnsi="Arial" w:cs="Arial"/>
          <w:sz w:val="24"/>
          <w:szCs w:val="24"/>
        </w:rPr>
        <w:t>Meeting closed at</w:t>
      </w:r>
      <w:r w:rsidR="00DA293B">
        <w:rPr>
          <w:rFonts w:ascii="Arial" w:hAnsi="Arial" w:cs="Arial"/>
          <w:sz w:val="24"/>
          <w:szCs w:val="24"/>
        </w:rPr>
        <w:t xml:space="preserve"> 7:</w:t>
      </w:r>
      <w:r w:rsidR="00A64603">
        <w:rPr>
          <w:rFonts w:ascii="Arial" w:hAnsi="Arial" w:cs="Arial"/>
          <w:sz w:val="24"/>
          <w:szCs w:val="24"/>
        </w:rPr>
        <w:t>45</w:t>
      </w:r>
      <w:r w:rsidR="008A2660">
        <w:rPr>
          <w:rFonts w:ascii="Arial" w:hAnsi="Arial" w:cs="Arial"/>
          <w:sz w:val="24"/>
          <w:szCs w:val="24"/>
        </w:rPr>
        <w:t>.</w:t>
      </w:r>
    </w:p>
    <w:p w14:paraId="4E0ADE30" w14:textId="11FAC07D" w:rsidR="008A2660" w:rsidRDefault="008A2660" w:rsidP="00D24B08">
      <w:pPr>
        <w:jc w:val="both"/>
        <w:rPr>
          <w:rFonts w:ascii="Arial" w:hAnsi="Arial" w:cs="Arial"/>
          <w:sz w:val="24"/>
          <w:szCs w:val="24"/>
        </w:rPr>
      </w:pPr>
    </w:p>
    <w:p w14:paraId="5BB74836" w14:textId="77777777" w:rsidR="008A2660" w:rsidRDefault="008A2660" w:rsidP="00D24B08">
      <w:pPr>
        <w:jc w:val="both"/>
        <w:rPr>
          <w:rFonts w:ascii="Arial" w:hAnsi="Arial" w:cs="Arial"/>
          <w:sz w:val="24"/>
          <w:szCs w:val="24"/>
        </w:rPr>
      </w:pPr>
    </w:p>
    <w:p w14:paraId="161DAD35" w14:textId="77777777" w:rsidR="0013140F" w:rsidRDefault="0013140F" w:rsidP="00D24B08">
      <w:pPr>
        <w:jc w:val="both"/>
        <w:rPr>
          <w:rFonts w:ascii="Arial" w:hAnsi="Arial" w:cs="Arial"/>
          <w:sz w:val="24"/>
          <w:szCs w:val="24"/>
        </w:rPr>
      </w:pPr>
    </w:p>
    <w:p w14:paraId="0B8A9A81" w14:textId="132E0331" w:rsidR="00306424" w:rsidRPr="00D24B08" w:rsidRDefault="0013140F" w:rsidP="00D24B08">
      <w:pPr>
        <w:jc w:val="both"/>
        <w:rPr>
          <w:rFonts w:ascii="Arial" w:hAnsi="Arial" w:cs="Arial"/>
          <w:sz w:val="24"/>
          <w:szCs w:val="24"/>
        </w:rPr>
      </w:pPr>
      <w:r>
        <w:rPr>
          <w:rFonts w:ascii="Arial" w:hAnsi="Arial" w:cs="Arial"/>
          <w:sz w:val="24"/>
          <w:szCs w:val="24"/>
        </w:rPr>
        <w:t xml:space="preserve">Signed </w:t>
      </w:r>
      <w:r w:rsidR="00306424">
        <w:rPr>
          <w:rFonts w:ascii="Arial" w:hAnsi="Arial" w:cs="Arial"/>
          <w:sz w:val="24"/>
          <w:szCs w:val="24"/>
        </w:rPr>
        <w:t xml:space="preserve"> …………………………</w:t>
      </w:r>
      <w:r>
        <w:rPr>
          <w:rFonts w:ascii="Arial" w:hAnsi="Arial" w:cs="Arial"/>
          <w:sz w:val="24"/>
          <w:szCs w:val="24"/>
        </w:rPr>
        <w:t xml:space="preserve">…………. </w:t>
      </w:r>
      <w:r w:rsidR="008A2660">
        <w:rPr>
          <w:rFonts w:ascii="Arial" w:hAnsi="Arial" w:cs="Arial"/>
          <w:sz w:val="24"/>
          <w:szCs w:val="24"/>
        </w:rPr>
        <w:t xml:space="preserve"> </w:t>
      </w:r>
      <w:r>
        <w:rPr>
          <w:rFonts w:ascii="Arial" w:hAnsi="Arial" w:cs="Arial"/>
          <w:sz w:val="24"/>
          <w:szCs w:val="24"/>
        </w:rPr>
        <w:t xml:space="preserve">Dated </w:t>
      </w:r>
      <w:r w:rsidR="008A2660">
        <w:rPr>
          <w:rFonts w:ascii="Arial" w:hAnsi="Arial" w:cs="Arial"/>
          <w:sz w:val="24"/>
          <w:szCs w:val="24"/>
        </w:rPr>
        <w:t>…………………………………………</w:t>
      </w:r>
    </w:p>
    <w:sectPr w:rsidR="00306424" w:rsidRPr="00D24B08" w:rsidSect="003F29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302D" w14:textId="77777777" w:rsidR="000F7C0C" w:rsidRDefault="000F7C0C" w:rsidP="00D24B08">
      <w:pPr>
        <w:spacing w:after="0" w:line="240" w:lineRule="auto"/>
      </w:pPr>
      <w:r>
        <w:separator/>
      </w:r>
    </w:p>
  </w:endnote>
  <w:endnote w:type="continuationSeparator" w:id="0">
    <w:p w14:paraId="238F19AB" w14:textId="77777777" w:rsidR="000F7C0C" w:rsidRDefault="000F7C0C" w:rsidP="00D2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6190" w14:textId="77777777" w:rsidR="00EE774A" w:rsidRDefault="00EE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DB76" w14:textId="77777777" w:rsidR="00EE774A" w:rsidRDefault="00EE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6996" w14:textId="77777777" w:rsidR="00EE774A" w:rsidRDefault="00EE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201A" w14:textId="77777777" w:rsidR="000F7C0C" w:rsidRDefault="000F7C0C" w:rsidP="00D24B08">
      <w:pPr>
        <w:spacing w:after="0" w:line="240" w:lineRule="auto"/>
      </w:pPr>
      <w:r>
        <w:separator/>
      </w:r>
    </w:p>
  </w:footnote>
  <w:footnote w:type="continuationSeparator" w:id="0">
    <w:p w14:paraId="3AE6E3B7" w14:textId="77777777" w:rsidR="000F7C0C" w:rsidRDefault="000F7C0C" w:rsidP="00D2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BFD7" w14:textId="77777777" w:rsidR="00EE774A" w:rsidRDefault="00EE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512"/>
      <w:docPartObj>
        <w:docPartGallery w:val="Watermarks"/>
        <w:docPartUnique/>
      </w:docPartObj>
    </w:sdtPr>
    <w:sdtEndPr/>
    <w:sdtContent>
      <w:p w14:paraId="36EADB45" w14:textId="77777777" w:rsidR="00EE774A" w:rsidRDefault="00FB6548">
        <w:pPr>
          <w:pStyle w:val="Header"/>
        </w:pPr>
        <w:r>
          <w:rPr>
            <w:noProof/>
            <w:lang w:val="en-US"/>
          </w:rPr>
          <w:pict w14:anchorId="1C66E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EE2A" w14:textId="77777777" w:rsidR="00EE774A" w:rsidRDefault="00EE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A45"/>
    <w:multiLevelType w:val="hybridMultilevel"/>
    <w:tmpl w:val="F7726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77904"/>
    <w:multiLevelType w:val="hybridMultilevel"/>
    <w:tmpl w:val="E3862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65BB6"/>
    <w:multiLevelType w:val="hybridMultilevel"/>
    <w:tmpl w:val="4E069C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51222"/>
    <w:multiLevelType w:val="hybridMultilevel"/>
    <w:tmpl w:val="FA8E9BCE"/>
    <w:lvl w:ilvl="0" w:tplc="6AF24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5A2B"/>
    <w:multiLevelType w:val="hybridMultilevel"/>
    <w:tmpl w:val="F73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C6763"/>
    <w:multiLevelType w:val="hybridMultilevel"/>
    <w:tmpl w:val="212AA3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5403C"/>
    <w:multiLevelType w:val="hybridMultilevel"/>
    <w:tmpl w:val="156A02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53570"/>
    <w:multiLevelType w:val="hybridMultilevel"/>
    <w:tmpl w:val="D2FC9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F6811"/>
    <w:multiLevelType w:val="multilevel"/>
    <w:tmpl w:val="6792C356"/>
    <w:lvl w:ilvl="0">
      <w:start w:val="1"/>
      <w:numFmt w:val="none"/>
      <w:pStyle w:val="SubHeadings"/>
      <w:lvlText w:val="C.10"/>
      <w:lvlJc w:val="left"/>
      <w:pPr>
        <w:ind w:left="1134" w:hanging="708"/>
      </w:pPr>
      <w:rPr>
        <w:rFonts w:hint="default"/>
        <w:b/>
        <w:i w:val="0"/>
        <w:sz w:val="24"/>
      </w:rPr>
    </w:lvl>
    <w:lvl w:ilvl="1">
      <w:start w:val="1"/>
      <w:numFmt w:val="decimal"/>
      <w:pStyle w:val="NumberedText"/>
      <w:lvlText w:val="%1.%2"/>
      <w:lvlJc w:val="left"/>
      <w:pPr>
        <w:ind w:left="1985" w:hanging="567"/>
      </w:pPr>
      <w:rPr>
        <w:rFonts w:hint="default"/>
      </w:rPr>
    </w:lvl>
    <w:lvl w:ilvl="2">
      <w:start w:val="1"/>
      <w:numFmt w:val="decimal"/>
      <w:lvlText w:val="%1.%2.%3"/>
      <w:lvlJc w:val="left"/>
      <w:pPr>
        <w:ind w:left="2552"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146B3D"/>
    <w:multiLevelType w:val="hybridMultilevel"/>
    <w:tmpl w:val="7F0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391"/>
    <w:multiLevelType w:val="hybridMultilevel"/>
    <w:tmpl w:val="9A366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76053B"/>
    <w:multiLevelType w:val="hybridMultilevel"/>
    <w:tmpl w:val="B8FE5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53D58"/>
    <w:multiLevelType w:val="hybridMultilevel"/>
    <w:tmpl w:val="E702F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E559E"/>
    <w:multiLevelType w:val="hybridMultilevel"/>
    <w:tmpl w:val="B08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A2A18"/>
    <w:multiLevelType w:val="hybridMultilevel"/>
    <w:tmpl w:val="4F386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A69C2"/>
    <w:multiLevelType w:val="hybridMultilevel"/>
    <w:tmpl w:val="B69E5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53A31"/>
    <w:multiLevelType w:val="hybridMultilevel"/>
    <w:tmpl w:val="E2822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642E8"/>
    <w:multiLevelType w:val="hybridMultilevel"/>
    <w:tmpl w:val="F566F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EF7A61"/>
    <w:multiLevelType w:val="hybridMultilevel"/>
    <w:tmpl w:val="376E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50FBD"/>
    <w:multiLevelType w:val="hybridMultilevel"/>
    <w:tmpl w:val="4BA08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E6CAC"/>
    <w:multiLevelType w:val="hybridMultilevel"/>
    <w:tmpl w:val="A02E6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E3F11"/>
    <w:multiLevelType w:val="hybridMultilevel"/>
    <w:tmpl w:val="4FF0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0417E"/>
    <w:multiLevelType w:val="hybridMultilevel"/>
    <w:tmpl w:val="64E89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95FCF"/>
    <w:multiLevelType w:val="hybridMultilevel"/>
    <w:tmpl w:val="77BCC5EE"/>
    <w:lvl w:ilvl="0" w:tplc="5E30EE7C">
      <w:start w:val="1"/>
      <w:numFmt w:val="decimal"/>
      <w:lvlText w:val="C%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3962B8"/>
    <w:multiLevelType w:val="hybridMultilevel"/>
    <w:tmpl w:val="DA048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771697"/>
    <w:multiLevelType w:val="hybridMultilevel"/>
    <w:tmpl w:val="34C4B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74626"/>
    <w:multiLevelType w:val="hybridMultilevel"/>
    <w:tmpl w:val="AB36D9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2"/>
  </w:num>
  <w:num w:numId="3">
    <w:abstractNumId w:val="9"/>
  </w:num>
  <w:num w:numId="4">
    <w:abstractNumId w:val="13"/>
  </w:num>
  <w:num w:numId="5">
    <w:abstractNumId w:val="17"/>
  </w:num>
  <w:num w:numId="6">
    <w:abstractNumId w:val="10"/>
  </w:num>
  <w:num w:numId="7">
    <w:abstractNumId w:val="21"/>
  </w:num>
  <w:num w:numId="8">
    <w:abstractNumId w:val="4"/>
  </w:num>
  <w:num w:numId="9">
    <w:abstractNumId w:val="11"/>
  </w:num>
  <w:num w:numId="10">
    <w:abstractNumId w:val="20"/>
  </w:num>
  <w:num w:numId="11">
    <w:abstractNumId w:val="15"/>
  </w:num>
  <w:num w:numId="12">
    <w:abstractNumId w:val="14"/>
  </w:num>
  <w:num w:numId="13">
    <w:abstractNumId w:val="22"/>
  </w:num>
  <w:num w:numId="14">
    <w:abstractNumId w:val="18"/>
  </w:num>
  <w:num w:numId="15">
    <w:abstractNumId w:val="0"/>
  </w:num>
  <w:num w:numId="16">
    <w:abstractNumId w:val="1"/>
  </w:num>
  <w:num w:numId="17">
    <w:abstractNumId w:val="26"/>
  </w:num>
  <w:num w:numId="18">
    <w:abstractNumId w:val="6"/>
  </w:num>
  <w:num w:numId="19">
    <w:abstractNumId w:val="23"/>
  </w:num>
  <w:num w:numId="20">
    <w:abstractNumId w:val="5"/>
  </w:num>
  <w:num w:numId="21">
    <w:abstractNumId w:val="8"/>
  </w:num>
  <w:num w:numId="22">
    <w:abstractNumId w:val="2"/>
  </w:num>
  <w:num w:numId="23">
    <w:abstractNumId w:val="3"/>
  </w:num>
  <w:num w:numId="24">
    <w:abstractNumId w:val="19"/>
  </w:num>
  <w:num w:numId="25">
    <w:abstractNumId w:val="7"/>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8"/>
    <w:rsid w:val="00032CFC"/>
    <w:rsid w:val="00042305"/>
    <w:rsid w:val="000437D9"/>
    <w:rsid w:val="00044B29"/>
    <w:rsid w:val="00047862"/>
    <w:rsid w:val="000536F2"/>
    <w:rsid w:val="00056A38"/>
    <w:rsid w:val="000F7283"/>
    <w:rsid w:val="000F7C0C"/>
    <w:rsid w:val="001048E2"/>
    <w:rsid w:val="00121006"/>
    <w:rsid w:val="0013140F"/>
    <w:rsid w:val="00154910"/>
    <w:rsid w:val="00161154"/>
    <w:rsid w:val="00192B83"/>
    <w:rsid w:val="00195E7D"/>
    <w:rsid w:val="001A7D13"/>
    <w:rsid w:val="001B140F"/>
    <w:rsid w:val="00211FA7"/>
    <w:rsid w:val="002428C8"/>
    <w:rsid w:val="00250CB9"/>
    <w:rsid w:val="002535B3"/>
    <w:rsid w:val="00254CDA"/>
    <w:rsid w:val="00255DF4"/>
    <w:rsid w:val="002B3F60"/>
    <w:rsid w:val="002C4E9F"/>
    <w:rsid w:val="002C5C18"/>
    <w:rsid w:val="00302E32"/>
    <w:rsid w:val="00306424"/>
    <w:rsid w:val="00306742"/>
    <w:rsid w:val="003513FE"/>
    <w:rsid w:val="003957B1"/>
    <w:rsid w:val="00396902"/>
    <w:rsid w:val="003A5F4C"/>
    <w:rsid w:val="003D5844"/>
    <w:rsid w:val="003F2978"/>
    <w:rsid w:val="003F5B6B"/>
    <w:rsid w:val="003F75FD"/>
    <w:rsid w:val="00424616"/>
    <w:rsid w:val="00441868"/>
    <w:rsid w:val="00481174"/>
    <w:rsid w:val="00492225"/>
    <w:rsid w:val="004963D5"/>
    <w:rsid w:val="004B6FCC"/>
    <w:rsid w:val="004D30B0"/>
    <w:rsid w:val="004E6402"/>
    <w:rsid w:val="005022F1"/>
    <w:rsid w:val="00510CA6"/>
    <w:rsid w:val="00511DA4"/>
    <w:rsid w:val="0052331C"/>
    <w:rsid w:val="00573644"/>
    <w:rsid w:val="005A6CE8"/>
    <w:rsid w:val="005E56E4"/>
    <w:rsid w:val="005E7B10"/>
    <w:rsid w:val="005F2337"/>
    <w:rsid w:val="00626FAE"/>
    <w:rsid w:val="00634372"/>
    <w:rsid w:val="00636805"/>
    <w:rsid w:val="0065266D"/>
    <w:rsid w:val="0069395D"/>
    <w:rsid w:val="006E59E3"/>
    <w:rsid w:val="006F638D"/>
    <w:rsid w:val="00723D55"/>
    <w:rsid w:val="00740C10"/>
    <w:rsid w:val="0075188A"/>
    <w:rsid w:val="0075630E"/>
    <w:rsid w:val="00787C44"/>
    <w:rsid w:val="007937CA"/>
    <w:rsid w:val="007C7210"/>
    <w:rsid w:val="007D104E"/>
    <w:rsid w:val="007E7AEC"/>
    <w:rsid w:val="007F2007"/>
    <w:rsid w:val="007F5E47"/>
    <w:rsid w:val="00802845"/>
    <w:rsid w:val="00804F6B"/>
    <w:rsid w:val="008A2660"/>
    <w:rsid w:val="008A442B"/>
    <w:rsid w:val="008C5010"/>
    <w:rsid w:val="008D027C"/>
    <w:rsid w:val="008F5CF4"/>
    <w:rsid w:val="00934827"/>
    <w:rsid w:val="00952FCF"/>
    <w:rsid w:val="00964D5D"/>
    <w:rsid w:val="00997288"/>
    <w:rsid w:val="009A4A7E"/>
    <w:rsid w:val="009A5F80"/>
    <w:rsid w:val="009B27B0"/>
    <w:rsid w:val="009D2DC6"/>
    <w:rsid w:val="00A2040D"/>
    <w:rsid w:val="00A44A44"/>
    <w:rsid w:val="00A613A2"/>
    <w:rsid w:val="00A61D1D"/>
    <w:rsid w:val="00A637C7"/>
    <w:rsid w:val="00A64603"/>
    <w:rsid w:val="00A70342"/>
    <w:rsid w:val="00A90FF0"/>
    <w:rsid w:val="00AC3270"/>
    <w:rsid w:val="00AD1B40"/>
    <w:rsid w:val="00AE6BF3"/>
    <w:rsid w:val="00B564E5"/>
    <w:rsid w:val="00B6008D"/>
    <w:rsid w:val="00B60DBE"/>
    <w:rsid w:val="00B660F7"/>
    <w:rsid w:val="00B7362B"/>
    <w:rsid w:val="00BB10C6"/>
    <w:rsid w:val="00BB3409"/>
    <w:rsid w:val="00BD5EAF"/>
    <w:rsid w:val="00BD760F"/>
    <w:rsid w:val="00C05C9C"/>
    <w:rsid w:val="00C07C1B"/>
    <w:rsid w:val="00C16C08"/>
    <w:rsid w:val="00C20D4A"/>
    <w:rsid w:val="00C46077"/>
    <w:rsid w:val="00C73A9E"/>
    <w:rsid w:val="00CC0DAC"/>
    <w:rsid w:val="00D00ECA"/>
    <w:rsid w:val="00D0465F"/>
    <w:rsid w:val="00D07750"/>
    <w:rsid w:val="00D163FE"/>
    <w:rsid w:val="00D24B08"/>
    <w:rsid w:val="00D30ECE"/>
    <w:rsid w:val="00D36408"/>
    <w:rsid w:val="00D8409A"/>
    <w:rsid w:val="00DA293B"/>
    <w:rsid w:val="00DA60A3"/>
    <w:rsid w:val="00DB0AA0"/>
    <w:rsid w:val="00DC388E"/>
    <w:rsid w:val="00DC5D2D"/>
    <w:rsid w:val="00DC7DAF"/>
    <w:rsid w:val="00E00A18"/>
    <w:rsid w:val="00E40074"/>
    <w:rsid w:val="00E54622"/>
    <w:rsid w:val="00E95C4B"/>
    <w:rsid w:val="00EB4045"/>
    <w:rsid w:val="00EE774A"/>
    <w:rsid w:val="00EF580E"/>
    <w:rsid w:val="00F00849"/>
    <w:rsid w:val="00F16560"/>
    <w:rsid w:val="00F75CF8"/>
    <w:rsid w:val="00F76AEB"/>
    <w:rsid w:val="00FA27C4"/>
    <w:rsid w:val="00FB6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C20B0"/>
  <w15:docId w15:val="{2BCB7D3A-B3E5-4F7D-B69F-80AEBED0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978"/>
    <w:pPr>
      <w:ind w:left="720"/>
      <w:contextualSpacing/>
    </w:pPr>
  </w:style>
  <w:style w:type="paragraph" w:styleId="BalloonText">
    <w:name w:val="Balloon Text"/>
    <w:basedOn w:val="Normal"/>
    <w:link w:val="BalloonTextChar"/>
    <w:uiPriority w:val="99"/>
    <w:semiHidden/>
    <w:unhideWhenUsed/>
    <w:rsid w:val="005E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10"/>
    <w:rPr>
      <w:rFonts w:ascii="Segoe UI" w:hAnsi="Segoe UI" w:cs="Segoe UI"/>
      <w:sz w:val="18"/>
      <w:szCs w:val="18"/>
    </w:rPr>
  </w:style>
  <w:style w:type="paragraph" w:styleId="Header">
    <w:name w:val="header"/>
    <w:basedOn w:val="Normal"/>
    <w:link w:val="HeaderChar"/>
    <w:uiPriority w:val="99"/>
    <w:unhideWhenUsed/>
    <w:rsid w:val="00D2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8"/>
  </w:style>
  <w:style w:type="paragraph" w:styleId="Footer">
    <w:name w:val="footer"/>
    <w:basedOn w:val="Normal"/>
    <w:link w:val="FooterChar"/>
    <w:uiPriority w:val="99"/>
    <w:unhideWhenUsed/>
    <w:rsid w:val="00D2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8"/>
  </w:style>
  <w:style w:type="paragraph" w:customStyle="1" w:styleId="NumberedText">
    <w:name w:val="Numbered Text"/>
    <w:basedOn w:val="Normal"/>
    <w:qFormat/>
    <w:rsid w:val="0075188A"/>
    <w:pPr>
      <w:numPr>
        <w:ilvl w:val="1"/>
        <w:numId w:val="21"/>
      </w:numPr>
      <w:tabs>
        <w:tab w:val="left" w:pos="3402"/>
        <w:tab w:val="left" w:pos="5103"/>
      </w:tabs>
      <w:autoSpaceDE w:val="0"/>
      <w:autoSpaceDN w:val="0"/>
      <w:adjustRightInd w:val="0"/>
      <w:spacing w:after="120" w:line="360" w:lineRule="auto"/>
    </w:pPr>
    <w:rPr>
      <w:rFonts w:ascii="Arial" w:eastAsia="Times New Roman" w:hAnsi="Arial" w:cs="Arial"/>
      <w:color w:val="000000"/>
      <w:sz w:val="24"/>
      <w:szCs w:val="24"/>
      <w:lang w:eastAsia="en-GB"/>
    </w:rPr>
  </w:style>
  <w:style w:type="paragraph" w:customStyle="1" w:styleId="SubHeadings">
    <w:name w:val="Sub Headings"/>
    <w:basedOn w:val="Normal"/>
    <w:qFormat/>
    <w:rsid w:val="0075188A"/>
    <w:pPr>
      <w:widowControl w:val="0"/>
      <w:numPr>
        <w:numId w:val="21"/>
      </w:numPr>
      <w:spacing w:after="120" w:line="240" w:lineRule="auto"/>
      <w:jc w:val="both"/>
    </w:pPr>
    <w:rPr>
      <w:rFonts w:ascii="Arial" w:eastAsia="Times New Roman" w:hAnsi="Arial" w:cs="Arial"/>
      <w:b/>
      <w:snapToGrid w:val="0"/>
      <w:sz w:val="24"/>
      <w:szCs w:val="24"/>
      <w:lang w:eastAsia="en-GB"/>
    </w:rPr>
  </w:style>
  <w:style w:type="paragraph" w:styleId="NormalWeb">
    <w:name w:val="Normal (Web)"/>
    <w:basedOn w:val="Normal"/>
    <w:uiPriority w:val="99"/>
    <w:unhideWhenUsed/>
    <w:rsid w:val="00997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2FCF"/>
    <w:rPr>
      <w:sz w:val="16"/>
      <w:szCs w:val="16"/>
    </w:rPr>
  </w:style>
  <w:style w:type="paragraph" w:styleId="CommentText">
    <w:name w:val="annotation text"/>
    <w:basedOn w:val="Normal"/>
    <w:link w:val="CommentTextChar"/>
    <w:uiPriority w:val="99"/>
    <w:semiHidden/>
    <w:unhideWhenUsed/>
    <w:rsid w:val="00952FCF"/>
    <w:pPr>
      <w:spacing w:line="240" w:lineRule="auto"/>
    </w:pPr>
    <w:rPr>
      <w:sz w:val="20"/>
      <w:szCs w:val="20"/>
    </w:rPr>
  </w:style>
  <w:style w:type="character" w:customStyle="1" w:styleId="CommentTextChar">
    <w:name w:val="Comment Text Char"/>
    <w:basedOn w:val="DefaultParagraphFont"/>
    <w:link w:val="CommentText"/>
    <w:uiPriority w:val="99"/>
    <w:semiHidden/>
    <w:rsid w:val="00952FCF"/>
    <w:rPr>
      <w:sz w:val="20"/>
      <w:szCs w:val="20"/>
    </w:rPr>
  </w:style>
  <w:style w:type="paragraph" w:styleId="CommentSubject">
    <w:name w:val="annotation subject"/>
    <w:basedOn w:val="CommentText"/>
    <w:next w:val="CommentText"/>
    <w:link w:val="CommentSubjectChar"/>
    <w:uiPriority w:val="99"/>
    <w:semiHidden/>
    <w:unhideWhenUsed/>
    <w:rsid w:val="00952FCF"/>
    <w:rPr>
      <w:b/>
      <w:bCs/>
    </w:rPr>
  </w:style>
  <w:style w:type="character" w:customStyle="1" w:styleId="CommentSubjectChar">
    <w:name w:val="Comment Subject Char"/>
    <w:basedOn w:val="CommentTextChar"/>
    <w:link w:val="CommentSubject"/>
    <w:uiPriority w:val="99"/>
    <w:semiHidden/>
    <w:rsid w:val="00952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6958">
      <w:bodyDiv w:val="1"/>
      <w:marLeft w:val="0"/>
      <w:marRight w:val="0"/>
      <w:marTop w:val="0"/>
      <w:marBottom w:val="0"/>
      <w:divBdr>
        <w:top w:val="none" w:sz="0" w:space="0" w:color="auto"/>
        <w:left w:val="none" w:sz="0" w:space="0" w:color="auto"/>
        <w:bottom w:val="none" w:sz="0" w:space="0" w:color="auto"/>
        <w:right w:val="none" w:sz="0" w:space="0" w:color="auto"/>
      </w:divBdr>
      <w:divsChild>
        <w:div w:id="1435981492">
          <w:marLeft w:val="0"/>
          <w:marRight w:val="0"/>
          <w:marTop w:val="0"/>
          <w:marBottom w:val="0"/>
          <w:divBdr>
            <w:top w:val="none" w:sz="0" w:space="0" w:color="auto"/>
            <w:left w:val="none" w:sz="0" w:space="0" w:color="auto"/>
            <w:bottom w:val="none" w:sz="0" w:space="0" w:color="auto"/>
            <w:right w:val="none" w:sz="0" w:space="0" w:color="auto"/>
          </w:divBdr>
        </w:div>
      </w:divsChild>
    </w:div>
    <w:div w:id="1759406894">
      <w:bodyDiv w:val="1"/>
      <w:marLeft w:val="0"/>
      <w:marRight w:val="0"/>
      <w:marTop w:val="0"/>
      <w:marBottom w:val="0"/>
      <w:divBdr>
        <w:top w:val="none" w:sz="0" w:space="0" w:color="auto"/>
        <w:left w:val="none" w:sz="0" w:space="0" w:color="auto"/>
        <w:bottom w:val="none" w:sz="0" w:space="0" w:color="auto"/>
        <w:right w:val="none" w:sz="0" w:space="0" w:color="auto"/>
      </w:divBdr>
      <w:divsChild>
        <w:div w:id="179675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Tettero</dc:creator>
  <cp:lastModifiedBy>LTC Clerk</cp:lastModifiedBy>
  <cp:revision>2</cp:revision>
  <cp:lastPrinted>2020-12-24T09:35:00Z</cp:lastPrinted>
  <dcterms:created xsi:type="dcterms:W3CDTF">2020-12-24T09:40:00Z</dcterms:created>
  <dcterms:modified xsi:type="dcterms:W3CDTF">2020-12-24T09:40:00Z</dcterms:modified>
</cp:coreProperties>
</file>